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90" w:rsidRPr="008B7C07" w:rsidRDefault="003C3490" w:rsidP="003C3490">
      <w:pPr>
        <w:spacing w:after="0"/>
        <w:jc w:val="center"/>
        <w:rPr>
          <w:rFonts w:ascii="Times New Roman" w:eastAsia="Arial Narrow" w:hAnsi="Times New Roman"/>
          <w:b/>
          <w:sz w:val="24"/>
          <w:szCs w:val="24"/>
        </w:rPr>
      </w:pPr>
    </w:p>
    <w:p w:rsidR="003C3490" w:rsidRPr="008B7C07" w:rsidRDefault="003C3490" w:rsidP="003C3490">
      <w:pPr>
        <w:spacing w:after="0"/>
        <w:jc w:val="center"/>
        <w:rPr>
          <w:rFonts w:ascii="Times New Roman" w:eastAsia="Arial Narrow" w:hAnsi="Times New Roman"/>
          <w:b/>
          <w:sz w:val="24"/>
          <w:szCs w:val="24"/>
        </w:rPr>
      </w:pPr>
      <w:r w:rsidRPr="008B7C07">
        <w:rPr>
          <w:rFonts w:ascii="Times New Roman" w:eastAsia="Arial Narrow" w:hAnsi="Times New Roman"/>
          <w:b/>
          <w:sz w:val="24"/>
          <w:szCs w:val="24"/>
        </w:rPr>
        <w:t>23SH1102-</w:t>
      </w:r>
      <w:r w:rsidRPr="008B7C07">
        <w:rPr>
          <w:rFonts w:ascii="Times New Roman" w:eastAsiaTheme="minorEastAsia" w:hAnsi="Times New Roman"/>
          <w:b/>
          <w:sz w:val="24"/>
          <w:szCs w:val="24"/>
        </w:rPr>
        <w:t xml:space="preserve"> CHEMISTRY</w:t>
      </w:r>
    </w:p>
    <w:p w:rsidR="003C3490" w:rsidRPr="008B7C07" w:rsidRDefault="003C3490" w:rsidP="003C3490">
      <w:pPr>
        <w:spacing w:after="0" w:line="240" w:lineRule="auto"/>
        <w:jc w:val="center"/>
        <w:rPr>
          <w:rFonts w:ascii="Times New Roman" w:eastAsiaTheme="minorEastAsia" w:hAnsi="Times New Roman"/>
          <w:sz w:val="24"/>
          <w:szCs w:val="24"/>
        </w:rPr>
      </w:pPr>
      <w:r w:rsidRPr="008B7C07">
        <w:rPr>
          <w:rFonts w:ascii="Times New Roman" w:eastAsiaTheme="minorEastAsia" w:hAnsi="Times New Roman"/>
          <w:sz w:val="24"/>
          <w:szCs w:val="24"/>
        </w:rPr>
        <w:t>(Common to EEE, ECE, CSE, IT &amp; allied branches)</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231"/>
        <w:gridCol w:w="3331"/>
        <w:gridCol w:w="1488"/>
      </w:tblGrid>
      <w:tr w:rsidR="003C3490" w:rsidRPr="008B7C07" w:rsidTr="007E51F3">
        <w:trPr>
          <w:trHeight w:val="70"/>
        </w:trPr>
        <w:tc>
          <w:tcPr>
            <w:tcW w:w="1800"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Course Category:</w:t>
            </w:r>
          </w:p>
        </w:tc>
        <w:tc>
          <w:tcPr>
            <w:tcW w:w="4231"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Basic science</w:t>
            </w:r>
            <w:r>
              <w:rPr>
                <w:rFonts w:ascii="Times New Roman" w:eastAsiaTheme="minorEastAsia" w:hAnsi="Times New Roman"/>
                <w:sz w:val="24"/>
                <w:szCs w:val="24"/>
              </w:rPr>
              <w:t>s</w:t>
            </w:r>
          </w:p>
        </w:tc>
        <w:tc>
          <w:tcPr>
            <w:tcW w:w="3331"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Credits</w:t>
            </w:r>
          </w:p>
        </w:tc>
        <w:tc>
          <w:tcPr>
            <w:tcW w:w="1488"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3</w:t>
            </w:r>
          </w:p>
        </w:tc>
      </w:tr>
      <w:tr w:rsidR="003C3490" w:rsidRPr="008B7C07" w:rsidTr="007E51F3">
        <w:trPr>
          <w:trHeight w:val="338"/>
        </w:trPr>
        <w:tc>
          <w:tcPr>
            <w:tcW w:w="1800"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Course Type:</w:t>
            </w:r>
          </w:p>
        </w:tc>
        <w:tc>
          <w:tcPr>
            <w:tcW w:w="4231"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Theory</w:t>
            </w:r>
          </w:p>
        </w:tc>
        <w:tc>
          <w:tcPr>
            <w:tcW w:w="3331"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Lecture-Tutorial-Practical:</w:t>
            </w:r>
          </w:p>
        </w:tc>
        <w:tc>
          <w:tcPr>
            <w:tcW w:w="1488"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3-0-0</w:t>
            </w:r>
          </w:p>
        </w:tc>
      </w:tr>
      <w:tr w:rsidR="003C3490" w:rsidRPr="008B7C07" w:rsidTr="007E51F3">
        <w:trPr>
          <w:trHeight w:val="836"/>
        </w:trPr>
        <w:tc>
          <w:tcPr>
            <w:tcW w:w="1800"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Pre-requisite:</w:t>
            </w:r>
          </w:p>
        </w:tc>
        <w:tc>
          <w:tcPr>
            <w:tcW w:w="4231"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Fundamental concepts of Chemistry</w:t>
            </w:r>
          </w:p>
        </w:tc>
        <w:tc>
          <w:tcPr>
            <w:tcW w:w="3331"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proofErr w:type="spellStart"/>
            <w:r w:rsidRPr="008B7C07">
              <w:rPr>
                <w:rFonts w:ascii="Times New Roman" w:eastAsiaTheme="minorEastAsia" w:hAnsi="Times New Roman"/>
                <w:b/>
                <w:sz w:val="24"/>
                <w:szCs w:val="24"/>
              </w:rPr>
              <w:t>Sessional</w:t>
            </w:r>
            <w:proofErr w:type="spellEnd"/>
            <w:r w:rsidRPr="008B7C07">
              <w:rPr>
                <w:rFonts w:ascii="Times New Roman" w:eastAsiaTheme="minorEastAsia" w:hAnsi="Times New Roman"/>
                <w:b/>
                <w:sz w:val="24"/>
                <w:szCs w:val="24"/>
              </w:rPr>
              <w:t xml:space="preserve"> Evaluation:</w:t>
            </w:r>
          </w:p>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External Exam Evaluation:</w:t>
            </w:r>
          </w:p>
          <w:p w:rsidR="003C3490" w:rsidRPr="008B7C07" w:rsidRDefault="003C3490" w:rsidP="007E51F3">
            <w:pPr>
              <w:tabs>
                <w:tab w:val="right" w:pos="9020"/>
              </w:tabs>
              <w:spacing w:after="0" w:line="240" w:lineRule="auto"/>
              <w:jc w:val="right"/>
              <w:rPr>
                <w:rFonts w:ascii="Times New Roman" w:eastAsiaTheme="minorEastAsia" w:hAnsi="Times New Roman"/>
                <w:b/>
                <w:sz w:val="24"/>
                <w:szCs w:val="24"/>
              </w:rPr>
            </w:pPr>
            <w:r w:rsidRPr="008B7C07">
              <w:rPr>
                <w:rFonts w:ascii="Times New Roman" w:eastAsiaTheme="minorEastAsia" w:hAnsi="Times New Roman"/>
                <w:b/>
                <w:sz w:val="24"/>
                <w:szCs w:val="24"/>
              </w:rPr>
              <w:t>Total Marks:</w:t>
            </w:r>
          </w:p>
        </w:tc>
        <w:tc>
          <w:tcPr>
            <w:tcW w:w="1488"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30</w:t>
            </w:r>
          </w:p>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70</w:t>
            </w:r>
          </w:p>
          <w:p w:rsidR="003C3490" w:rsidRPr="008B7C07" w:rsidRDefault="003C3490" w:rsidP="007E51F3">
            <w:pPr>
              <w:tabs>
                <w:tab w:val="right" w:pos="9020"/>
              </w:tabs>
              <w:spacing w:after="0" w:line="240" w:lineRule="auto"/>
              <w:rPr>
                <w:rFonts w:ascii="Times New Roman" w:eastAsiaTheme="minorEastAsia" w:hAnsi="Times New Roman"/>
                <w:sz w:val="24"/>
                <w:szCs w:val="24"/>
              </w:rPr>
            </w:pPr>
            <w:r w:rsidRPr="008B7C07">
              <w:rPr>
                <w:rFonts w:ascii="Times New Roman" w:eastAsiaTheme="minorEastAsia" w:hAnsi="Times New Roman"/>
                <w:sz w:val="24"/>
                <w:szCs w:val="24"/>
              </w:rPr>
              <w:t>100</w:t>
            </w:r>
          </w:p>
        </w:tc>
      </w:tr>
    </w:tbl>
    <w:p w:rsidR="003C3490" w:rsidRPr="008B7C07" w:rsidRDefault="003C3490" w:rsidP="003C3490">
      <w:pPr>
        <w:spacing w:after="0"/>
        <w:rPr>
          <w:rFonts w:ascii="Times New Roman" w:eastAsiaTheme="minorEastAsia" w:hAnsi="Times New Roman"/>
          <w:vanish/>
          <w:sz w:val="24"/>
          <w:szCs w:val="24"/>
        </w:rPr>
      </w:pPr>
    </w:p>
    <w:tbl>
      <w:tblPr>
        <w:tblpPr w:leftFromText="180" w:rightFromText="180" w:bottomFromText="200" w:vertAnchor="text" w:horzAnchor="margin" w:tblpX="-216" w:tblpY="12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696"/>
        <w:gridCol w:w="8433"/>
      </w:tblGrid>
      <w:tr w:rsidR="003C3490" w:rsidRPr="008B7C07" w:rsidTr="007E51F3">
        <w:trPr>
          <w:trHeight w:val="260"/>
        </w:trPr>
        <w:tc>
          <w:tcPr>
            <w:tcW w:w="1752" w:type="dxa"/>
            <w:vMerge w:val="restart"/>
            <w:tcBorders>
              <w:top w:val="single" w:sz="4" w:space="0" w:color="auto"/>
              <w:left w:val="single" w:sz="4" w:space="0" w:color="auto"/>
              <w:right w:val="single" w:sz="4" w:space="0" w:color="auto"/>
            </w:tcBorders>
          </w:tcPr>
          <w:p w:rsidR="003C3490" w:rsidRPr="008B7C07" w:rsidRDefault="003C3490" w:rsidP="007E51F3">
            <w:pPr>
              <w:spacing w:after="0" w:line="240" w:lineRule="auto"/>
              <w:jc w:val="center"/>
              <w:rPr>
                <w:rFonts w:ascii="Times New Roman" w:eastAsiaTheme="minorEastAsia" w:hAnsi="Times New Roman"/>
                <w:b/>
                <w:sz w:val="24"/>
                <w:szCs w:val="24"/>
              </w:rPr>
            </w:pPr>
          </w:p>
          <w:p w:rsidR="003C3490" w:rsidRPr="008B7C07" w:rsidRDefault="003C3490" w:rsidP="007E51F3">
            <w:pPr>
              <w:spacing w:after="0" w:line="240" w:lineRule="auto"/>
              <w:jc w:val="center"/>
              <w:rPr>
                <w:rFonts w:ascii="Times New Roman" w:eastAsiaTheme="minorEastAsia" w:hAnsi="Times New Roman"/>
                <w:b/>
                <w:sz w:val="24"/>
                <w:szCs w:val="24"/>
              </w:rPr>
            </w:pPr>
          </w:p>
          <w:p w:rsidR="003C3490" w:rsidRPr="008B7C07" w:rsidRDefault="003C3490" w:rsidP="007E51F3">
            <w:pPr>
              <w:spacing w:after="0" w:line="240" w:lineRule="auto"/>
              <w:jc w:val="center"/>
              <w:rPr>
                <w:rFonts w:ascii="Times New Roman" w:eastAsiaTheme="minorEastAsia" w:hAnsi="Times New Roman"/>
                <w:sz w:val="24"/>
                <w:szCs w:val="24"/>
              </w:rPr>
            </w:pPr>
            <w:r w:rsidRPr="008B7C07">
              <w:rPr>
                <w:rFonts w:ascii="Times New Roman" w:eastAsiaTheme="minorEastAsia" w:hAnsi="Times New Roman"/>
                <w:b/>
                <w:sz w:val="24"/>
                <w:szCs w:val="24"/>
              </w:rPr>
              <w:t>Course Objectives</w:t>
            </w:r>
          </w:p>
        </w:tc>
        <w:tc>
          <w:tcPr>
            <w:tcW w:w="9129" w:type="dxa"/>
            <w:gridSpan w:val="2"/>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jc w:val="both"/>
              <w:rPr>
                <w:rFonts w:ascii="Times New Roman" w:eastAsiaTheme="minorEastAsia" w:hAnsi="Times New Roman"/>
                <w:b/>
                <w:sz w:val="24"/>
                <w:szCs w:val="24"/>
              </w:rPr>
            </w:pPr>
            <w:r w:rsidRPr="008B7C07">
              <w:rPr>
                <w:rFonts w:ascii="Times New Roman" w:eastAsiaTheme="minorEastAsia" w:hAnsi="Times New Roman"/>
                <w:bCs/>
                <w:sz w:val="24"/>
                <w:szCs w:val="24"/>
              </w:rPr>
              <w:t>To make the student learn about</w:t>
            </w:r>
          </w:p>
        </w:tc>
      </w:tr>
      <w:tr w:rsidR="003C3490" w:rsidRPr="008B7C07" w:rsidTr="007E51F3">
        <w:trPr>
          <w:trHeight w:val="1077"/>
        </w:trPr>
        <w:tc>
          <w:tcPr>
            <w:tcW w:w="1752" w:type="dxa"/>
            <w:vMerge/>
            <w:tcBorders>
              <w:left w:val="single" w:sz="4" w:space="0" w:color="auto"/>
              <w:bottom w:val="single" w:sz="4" w:space="0" w:color="auto"/>
              <w:right w:val="single" w:sz="4" w:space="0" w:color="auto"/>
            </w:tcBorders>
          </w:tcPr>
          <w:p w:rsidR="003C3490" w:rsidRPr="008B7C07" w:rsidRDefault="003C3490" w:rsidP="007E51F3">
            <w:pPr>
              <w:spacing w:after="0" w:line="240" w:lineRule="auto"/>
              <w:jc w:val="center"/>
              <w:rPr>
                <w:rFonts w:ascii="Times New Roman" w:eastAsiaTheme="minorEastAsia" w:hAnsi="Times New Roman"/>
                <w:sz w:val="24"/>
                <w:szCs w:val="24"/>
              </w:rPr>
            </w:pPr>
          </w:p>
        </w:tc>
        <w:tc>
          <w:tcPr>
            <w:tcW w:w="9129" w:type="dxa"/>
            <w:gridSpan w:val="2"/>
            <w:tcBorders>
              <w:top w:val="single" w:sz="4" w:space="0" w:color="auto"/>
              <w:left w:val="single" w:sz="4" w:space="0" w:color="auto"/>
              <w:bottom w:val="single" w:sz="4" w:space="0" w:color="auto"/>
              <w:right w:val="single" w:sz="4" w:space="0" w:color="auto"/>
            </w:tcBorders>
          </w:tcPr>
          <w:p w:rsidR="003C3490" w:rsidRPr="008B7C07" w:rsidRDefault="003C3490" w:rsidP="003C3490">
            <w:pPr>
              <w:pStyle w:val="ListParagraph"/>
              <w:numPr>
                <w:ilvl w:val="0"/>
                <w:numId w:val="1"/>
              </w:numPr>
              <w:spacing w:after="0" w:line="240" w:lineRule="auto"/>
              <w:jc w:val="both"/>
            </w:pPr>
            <w:r w:rsidRPr="008B7C07">
              <w:t xml:space="preserve">To familiarize engineering chemistry and its applications </w:t>
            </w:r>
          </w:p>
          <w:p w:rsidR="003C3490" w:rsidRPr="008B7C07" w:rsidRDefault="003C3490" w:rsidP="003C3490">
            <w:pPr>
              <w:pStyle w:val="ListParagraph"/>
              <w:numPr>
                <w:ilvl w:val="0"/>
                <w:numId w:val="1"/>
              </w:numPr>
              <w:spacing w:after="0" w:line="240" w:lineRule="auto"/>
              <w:jc w:val="both"/>
              <w:rPr>
                <w:rFonts w:eastAsiaTheme="minorEastAsia"/>
              </w:rPr>
            </w:pPr>
            <w:r w:rsidRPr="008B7C07">
              <w:t xml:space="preserve"> To train the students on the principles and applications of electrochemistry and polymers </w:t>
            </w:r>
          </w:p>
          <w:p w:rsidR="003C3490" w:rsidRPr="008B7C07" w:rsidRDefault="003C3490" w:rsidP="003C3490">
            <w:pPr>
              <w:pStyle w:val="ListParagraph"/>
              <w:numPr>
                <w:ilvl w:val="0"/>
                <w:numId w:val="1"/>
              </w:numPr>
              <w:spacing w:after="0" w:line="240" w:lineRule="auto"/>
              <w:jc w:val="both"/>
              <w:rPr>
                <w:rFonts w:eastAsiaTheme="minorEastAsia"/>
              </w:rPr>
            </w:pPr>
            <w:r w:rsidRPr="008B7C07">
              <w:t xml:space="preserve"> To introduce instrumental methods, molecular machines and switches</w:t>
            </w:r>
          </w:p>
        </w:tc>
      </w:tr>
      <w:tr w:rsidR="003C3490" w:rsidRPr="008B7C07" w:rsidTr="007E51F3">
        <w:trPr>
          <w:trHeight w:val="290"/>
        </w:trPr>
        <w:tc>
          <w:tcPr>
            <w:tcW w:w="1752" w:type="dxa"/>
            <w:vMerge w:val="restart"/>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jc w:val="center"/>
              <w:rPr>
                <w:rFonts w:ascii="Times New Roman" w:eastAsiaTheme="minorEastAsia" w:hAnsi="Times New Roman"/>
                <w:sz w:val="24"/>
                <w:szCs w:val="24"/>
              </w:rPr>
            </w:pPr>
          </w:p>
          <w:p w:rsidR="003C3490" w:rsidRPr="008B7C07" w:rsidRDefault="003C3490" w:rsidP="007E51F3">
            <w:pPr>
              <w:spacing w:after="0"/>
              <w:jc w:val="center"/>
              <w:rPr>
                <w:rFonts w:ascii="Times New Roman" w:eastAsiaTheme="minorEastAsia" w:hAnsi="Times New Roman"/>
                <w:sz w:val="24"/>
                <w:szCs w:val="24"/>
              </w:rPr>
            </w:pPr>
          </w:p>
          <w:p w:rsidR="003C3490" w:rsidRPr="008B7C07" w:rsidRDefault="003C3490" w:rsidP="007E51F3">
            <w:pPr>
              <w:spacing w:after="0"/>
              <w:jc w:val="center"/>
              <w:rPr>
                <w:rFonts w:ascii="Times New Roman" w:eastAsiaTheme="minorEastAsia" w:hAnsi="Times New Roman"/>
                <w:sz w:val="24"/>
                <w:szCs w:val="24"/>
              </w:rPr>
            </w:pPr>
          </w:p>
          <w:p w:rsidR="003C3490" w:rsidRPr="008B7C07" w:rsidRDefault="003C3490" w:rsidP="007E51F3">
            <w:pPr>
              <w:spacing w:after="0" w:line="240" w:lineRule="auto"/>
              <w:jc w:val="center"/>
              <w:rPr>
                <w:rFonts w:ascii="Times New Roman" w:eastAsiaTheme="minorEastAsia" w:hAnsi="Times New Roman"/>
                <w:sz w:val="24"/>
                <w:szCs w:val="24"/>
              </w:rPr>
            </w:pPr>
            <w:r w:rsidRPr="008B7C07">
              <w:rPr>
                <w:rFonts w:ascii="Times New Roman" w:eastAsiaTheme="minorEastAsia" w:hAnsi="Times New Roman"/>
                <w:b/>
                <w:sz w:val="24"/>
                <w:szCs w:val="24"/>
              </w:rPr>
              <w:t>Course  Outcomes</w:t>
            </w:r>
          </w:p>
        </w:tc>
        <w:tc>
          <w:tcPr>
            <w:tcW w:w="9129" w:type="dxa"/>
            <w:gridSpan w:val="2"/>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line="240" w:lineRule="auto"/>
              <w:jc w:val="both"/>
              <w:rPr>
                <w:rFonts w:ascii="Times New Roman" w:eastAsiaTheme="minorEastAsia" w:hAnsi="Times New Roman"/>
                <w:spacing w:val="-2"/>
                <w:sz w:val="24"/>
                <w:szCs w:val="24"/>
              </w:rPr>
            </w:pPr>
            <w:r w:rsidRPr="008B7C07">
              <w:rPr>
                <w:rFonts w:ascii="Times New Roman" w:eastAsiaTheme="minorEastAsia" w:hAnsi="Times New Roman"/>
                <w:spacing w:val="-2"/>
                <w:sz w:val="24"/>
                <w:szCs w:val="24"/>
              </w:rPr>
              <w:t>On successful completion of this course student will be able to:</w:t>
            </w:r>
          </w:p>
        </w:tc>
      </w:tr>
      <w:tr w:rsidR="003C3490" w:rsidRPr="008B7C07" w:rsidTr="007E51F3">
        <w:trPr>
          <w:trHeight w:val="329"/>
        </w:trPr>
        <w:tc>
          <w:tcPr>
            <w:tcW w:w="1752" w:type="dxa"/>
            <w:vMerge/>
            <w:tcBorders>
              <w:top w:val="single" w:sz="4" w:space="0" w:color="auto"/>
              <w:left w:val="single" w:sz="4" w:space="0" w:color="auto"/>
              <w:bottom w:val="single" w:sz="4" w:space="0" w:color="auto"/>
              <w:right w:val="single" w:sz="4" w:space="0" w:color="auto"/>
            </w:tcBorders>
            <w:vAlign w:val="center"/>
          </w:tcPr>
          <w:p w:rsidR="003C3490" w:rsidRPr="008B7C07" w:rsidRDefault="003C3490" w:rsidP="007E51F3">
            <w:pPr>
              <w:spacing w:after="0"/>
              <w:jc w:val="center"/>
              <w:rPr>
                <w:rFonts w:ascii="Times New Roman" w:eastAsiaTheme="minorEastAsia"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rPr>
                <w:rFonts w:ascii="Times New Roman" w:eastAsiaTheme="minorEastAsia" w:hAnsi="Times New Roman"/>
                <w:b/>
                <w:sz w:val="24"/>
                <w:szCs w:val="24"/>
              </w:rPr>
            </w:pPr>
            <w:r w:rsidRPr="008B7C07">
              <w:rPr>
                <w:rFonts w:ascii="Times New Roman" w:eastAsiaTheme="minorEastAsia" w:hAnsi="Times New Roman"/>
                <w:b/>
                <w:sz w:val="24"/>
                <w:szCs w:val="24"/>
              </w:rPr>
              <w:t>CO1</w:t>
            </w:r>
          </w:p>
        </w:tc>
        <w:tc>
          <w:tcPr>
            <w:tcW w:w="8433"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line="240" w:lineRule="auto"/>
              <w:jc w:val="both"/>
              <w:rPr>
                <w:rFonts w:ascii="Times New Roman" w:eastAsiaTheme="minorEastAsia" w:hAnsi="Times New Roman"/>
                <w:sz w:val="24"/>
                <w:szCs w:val="24"/>
              </w:rPr>
            </w:pPr>
            <w:r w:rsidRPr="008B7C07">
              <w:rPr>
                <w:rFonts w:ascii="Times New Roman" w:eastAsia="Arial Narrow" w:hAnsi="Times New Roman"/>
                <w:sz w:val="24"/>
                <w:szCs w:val="24"/>
              </w:rPr>
              <w:t>Compare the materials of construction for battery and electrochemical sensors</w:t>
            </w:r>
          </w:p>
        </w:tc>
      </w:tr>
      <w:tr w:rsidR="003C3490" w:rsidRPr="008B7C07" w:rsidTr="007E51F3">
        <w:trPr>
          <w:trHeight w:val="291"/>
        </w:trPr>
        <w:tc>
          <w:tcPr>
            <w:tcW w:w="1752" w:type="dxa"/>
            <w:vMerge/>
            <w:tcBorders>
              <w:top w:val="single" w:sz="4" w:space="0" w:color="auto"/>
              <w:left w:val="single" w:sz="4" w:space="0" w:color="auto"/>
              <w:bottom w:val="single" w:sz="4" w:space="0" w:color="auto"/>
              <w:right w:val="single" w:sz="4" w:space="0" w:color="auto"/>
            </w:tcBorders>
            <w:vAlign w:val="center"/>
          </w:tcPr>
          <w:p w:rsidR="003C3490" w:rsidRPr="008B7C07" w:rsidRDefault="003C3490" w:rsidP="007E51F3">
            <w:pPr>
              <w:spacing w:after="0"/>
              <w:jc w:val="center"/>
              <w:rPr>
                <w:rFonts w:ascii="Times New Roman" w:eastAsiaTheme="minorEastAsia"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rPr>
                <w:rFonts w:ascii="Times New Roman" w:eastAsiaTheme="minorEastAsia" w:hAnsi="Times New Roman"/>
                <w:b/>
                <w:sz w:val="24"/>
                <w:szCs w:val="24"/>
              </w:rPr>
            </w:pPr>
            <w:r w:rsidRPr="008B7C07">
              <w:rPr>
                <w:rFonts w:ascii="Times New Roman" w:eastAsiaTheme="minorEastAsia" w:hAnsi="Times New Roman"/>
                <w:b/>
                <w:sz w:val="24"/>
                <w:szCs w:val="24"/>
              </w:rPr>
              <w:t>CO2</w:t>
            </w:r>
          </w:p>
        </w:tc>
        <w:tc>
          <w:tcPr>
            <w:tcW w:w="8433"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hd w:val="clear" w:color="auto" w:fill="FFFFFF"/>
              <w:spacing w:after="0" w:line="240" w:lineRule="auto"/>
              <w:rPr>
                <w:rFonts w:ascii="Times New Roman" w:hAnsi="Times New Roman"/>
                <w:color w:val="333333"/>
                <w:sz w:val="24"/>
                <w:szCs w:val="24"/>
              </w:rPr>
            </w:pPr>
            <w:r w:rsidRPr="008B7C07">
              <w:rPr>
                <w:rFonts w:ascii="Times New Roman" w:hAnsi="Times New Roman"/>
                <w:sz w:val="24"/>
                <w:szCs w:val="24"/>
              </w:rPr>
              <w:t xml:space="preserve">Explain the preparation, properties, and applications of thermoplastics &amp; thermosetting, </w:t>
            </w:r>
            <w:proofErr w:type="spellStart"/>
            <w:r w:rsidRPr="008B7C07">
              <w:rPr>
                <w:rFonts w:ascii="Times New Roman" w:hAnsi="Times New Roman"/>
                <w:sz w:val="24"/>
                <w:szCs w:val="24"/>
              </w:rPr>
              <w:t>elastomers</w:t>
            </w:r>
            <w:proofErr w:type="spellEnd"/>
            <w:r w:rsidRPr="008B7C07">
              <w:rPr>
                <w:rFonts w:ascii="Times New Roman" w:hAnsi="Times New Roman"/>
                <w:sz w:val="24"/>
                <w:szCs w:val="24"/>
              </w:rPr>
              <w:t>&amp; conducting polymers.</w:t>
            </w:r>
          </w:p>
        </w:tc>
      </w:tr>
      <w:tr w:rsidR="003C3490" w:rsidRPr="008B7C07" w:rsidTr="007E51F3">
        <w:trPr>
          <w:trHeight w:val="297"/>
        </w:trPr>
        <w:tc>
          <w:tcPr>
            <w:tcW w:w="1752" w:type="dxa"/>
            <w:vMerge/>
            <w:tcBorders>
              <w:top w:val="single" w:sz="4" w:space="0" w:color="auto"/>
              <w:left w:val="single" w:sz="4" w:space="0" w:color="auto"/>
              <w:bottom w:val="single" w:sz="4" w:space="0" w:color="auto"/>
              <w:right w:val="single" w:sz="4" w:space="0" w:color="auto"/>
            </w:tcBorders>
            <w:vAlign w:val="center"/>
          </w:tcPr>
          <w:p w:rsidR="003C3490" w:rsidRPr="008B7C07" w:rsidRDefault="003C3490" w:rsidP="007E51F3">
            <w:pPr>
              <w:spacing w:after="0"/>
              <w:jc w:val="center"/>
              <w:rPr>
                <w:rFonts w:ascii="Times New Roman" w:eastAsiaTheme="minorEastAsia"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rPr>
                <w:rFonts w:ascii="Times New Roman" w:eastAsiaTheme="minorEastAsia" w:hAnsi="Times New Roman"/>
                <w:b/>
                <w:sz w:val="24"/>
                <w:szCs w:val="24"/>
              </w:rPr>
            </w:pPr>
            <w:r w:rsidRPr="008B7C07">
              <w:rPr>
                <w:rFonts w:ascii="Times New Roman" w:eastAsiaTheme="minorEastAsia" w:hAnsi="Times New Roman"/>
                <w:b/>
                <w:sz w:val="24"/>
                <w:szCs w:val="24"/>
              </w:rPr>
              <w:t>CO3</w:t>
            </w:r>
          </w:p>
        </w:tc>
        <w:tc>
          <w:tcPr>
            <w:tcW w:w="8433"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line="240" w:lineRule="auto"/>
              <w:jc w:val="both"/>
              <w:rPr>
                <w:rFonts w:ascii="Times New Roman" w:eastAsiaTheme="minorEastAsia" w:hAnsi="Times New Roman"/>
                <w:sz w:val="24"/>
                <w:szCs w:val="24"/>
              </w:rPr>
            </w:pPr>
            <w:r w:rsidRPr="008B7C07">
              <w:rPr>
                <w:rFonts w:ascii="Times New Roman" w:hAnsi="Times New Roman"/>
                <w:sz w:val="24"/>
                <w:szCs w:val="24"/>
              </w:rPr>
              <w:t xml:space="preserve">Explain the principles of spectrometry, </w:t>
            </w:r>
            <w:proofErr w:type="spellStart"/>
            <w:r w:rsidRPr="008B7C07">
              <w:rPr>
                <w:rFonts w:ascii="Times New Roman" w:hAnsi="Times New Roman"/>
                <w:sz w:val="24"/>
                <w:szCs w:val="24"/>
              </w:rPr>
              <w:t>slc</w:t>
            </w:r>
            <w:proofErr w:type="spellEnd"/>
            <w:r w:rsidRPr="008B7C07">
              <w:rPr>
                <w:rFonts w:ascii="Times New Roman" w:hAnsi="Times New Roman"/>
                <w:sz w:val="24"/>
                <w:szCs w:val="24"/>
              </w:rPr>
              <w:t xml:space="preserve"> in separation of solid and liquid mixtures</w:t>
            </w:r>
          </w:p>
        </w:tc>
      </w:tr>
      <w:tr w:rsidR="003C3490" w:rsidRPr="008B7C07" w:rsidTr="007E51F3">
        <w:trPr>
          <w:trHeight w:val="245"/>
        </w:trPr>
        <w:tc>
          <w:tcPr>
            <w:tcW w:w="1752" w:type="dxa"/>
            <w:vMerge/>
            <w:tcBorders>
              <w:top w:val="single" w:sz="4" w:space="0" w:color="auto"/>
              <w:left w:val="single" w:sz="4" w:space="0" w:color="auto"/>
              <w:bottom w:val="single" w:sz="4" w:space="0" w:color="auto"/>
              <w:right w:val="single" w:sz="4" w:space="0" w:color="auto"/>
            </w:tcBorders>
            <w:vAlign w:val="center"/>
          </w:tcPr>
          <w:p w:rsidR="003C3490" w:rsidRPr="008B7C07" w:rsidRDefault="003C3490" w:rsidP="007E51F3">
            <w:pPr>
              <w:spacing w:after="0"/>
              <w:jc w:val="center"/>
              <w:rPr>
                <w:rFonts w:ascii="Times New Roman" w:eastAsiaTheme="minorEastAsia"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rPr>
                <w:rFonts w:ascii="Times New Roman" w:eastAsiaTheme="minorEastAsia" w:hAnsi="Times New Roman"/>
                <w:b/>
                <w:sz w:val="24"/>
                <w:szCs w:val="24"/>
              </w:rPr>
            </w:pPr>
            <w:r w:rsidRPr="008B7C07">
              <w:rPr>
                <w:rFonts w:ascii="Times New Roman" w:eastAsiaTheme="minorEastAsia" w:hAnsi="Times New Roman"/>
                <w:b/>
                <w:sz w:val="24"/>
                <w:szCs w:val="24"/>
              </w:rPr>
              <w:t>CO4</w:t>
            </w:r>
          </w:p>
        </w:tc>
        <w:tc>
          <w:tcPr>
            <w:tcW w:w="8433"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line="240" w:lineRule="auto"/>
              <w:jc w:val="both"/>
              <w:rPr>
                <w:rFonts w:ascii="Times New Roman" w:eastAsiaTheme="minorEastAsia" w:hAnsi="Times New Roman"/>
                <w:sz w:val="24"/>
                <w:szCs w:val="24"/>
              </w:rPr>
            </w:pPr>
            <w:r w:rsidRPr="008B7C07">
              <w:rPr>
                <w:rFonts w:ascii="Times New Roman" w:hAnsi="Times New Roman"/>
                <w:sz w:val="24"/>
                <w:szCs w:val="24"/>
              </w:rPr>
              <w:t>Apply the principle of Band diagrams in the application of conductors and semiconductors.</w:t>
            </w:r>
          </w:p>
        </w:tc>
      </w:tr>
      <w:tr w:rsidR="003C3490" w:rsidRPr="008B7C07" w:rsidTr="007E51F3">
        <w:trPr>
          <w:trHeight w:val="1550"/>
        </w:trPr>
        <w:tc>
          <w:tcPr>
            <w:tcW w:w="1752"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spacing w:after="0" w:line="240" w:lineRule="auto"/>
              <w:jc w:val="center"/>
              <w:rPr>
                <w:rFonts w:ascii="Times New Roman" w:eastAsiaTheme="minorEastAsia" w:hAnsi="Times New Roman"/>
                <w:b/>
                <w:sz w:val="24"/>
                <w:szCs w:val="24"/>
              </w:rPr>
            </w:pPr>
            <w:r w:rsidRPr="008B7C07">
              <w:rPr>
                <w:rFonts w:ascii="Times New Roman" w:eastAsiaTheme="minorEastAsia" w:hAnsi="Times New Roman"/>
                <w:b/>
                <w:sz w:val="24"/>
                <w:szCs w:val="24"/>
              </w:rPr>
              <w:t>Course content</w:t>
            </w: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jc w:val="center"/>
              <w:rPr>
                <w:rFonts w:ascii="Times New Roman" w:eastAsiaTheme="minorEastAsia" w:hAnsi="Times New Roman"/>
                <w:sz w:val="24"/>
                <w:szCs w:val="24"/>
              </w:rPr>
            </w:pPr>
          </w:p>
          <w:p w:rsidR="003C3490" w:rsidRPr="008B7C07" w:rsidRDefault="003C3490" w:rsidP="007E51F3">
            <w:pPr>
              <w:spacing w:after="0" w:line="240" w:lineRule="auto"/>
              <w:jc w:val="center"/>
              <w:rPr>
                <w:rFonts w:ascii="Times New Roman" w:eastAsiaTheme="minorEastAsia" w:hAnsi="Times New Roman"/>
                <w:sz w:val="24"/>
                <w:szCs w:val="24"/>
              </w:rPr>
            </w:pPr>
          </w:p>
        </w:tc>
        <w:tc>
          <w:tcPr>
            <w:tcW w:w="9129" w:type="dxa"/>
            <w:gridSpan w:val="2"/>
            <w:tcBorders>
              <w:top w:val="single" w:sz="4" w:space="0" w:color="auto"/>
              <w:left w:val="single" w:sz="4" w:space="0" w:color="auto"/>
              <w:bottom w:val="single" w:sz="4" w:space="0" w:color="auto"/>
              <w:right w:val="single" w:sz="4" w:space="0" w:color="auto"/>
            </w:tcBorders>
          </w:tcPr>
          <w:p w:rsidR="003C3490" w:rsidRPr="008B7C07" w:rsidRDefault="003C3490" w:rsidP="007E51F3">
            <w:pPr>
              <w:autoSpaceDE w:val="0"/>
              <w:autoSpaceDN w:val="0"/>
              <w:adjustRightInd w:val="0"/>
              <w:spacing w:after="0" w:line="240" w:lineRule="auto"/>
              <w:jc w:val="center"/>
              <w:rPr>
                <w:rFonts w:ascii="Times New Roman" w:eastAsia="Arial Narrow" w:hAnsi="Times New Roman"/>
                <w:b/>
                <w:sz w:val="24"/>
                <w:szCs w:val="24"/>
              </w:rPr>
            </w:pPr>
            <w:r w:rsidRPr="008B7C07">
              <w:rPr>
                <w:rFonts w:ascii="Times New Roman" w:eastAsiaTheme="minorEastAsia" w:hAnsi="Times New Roman"/>
                <w:b/>
                <w:sz w:val="24"/>
                <w:szCs w:val="24"/>
              </w:rPr>
              <w:t>UNIT  I</w:t>
            </w:r>
          </w:p>
          <w:p w:rsidR="003C3490" w:rsidRPr="008B7C07" w:rsidRDefault="003C3490" w:rsidP="007E51F3">
            <w:pPr>
              <w:autoSpaceDE w:val="0"/>
              <w:autoSpaceDN w:val="0"/>
              <w:adjustRightInd w:val="0"/>
              <w:spacing w:after="0" w:line="240" w:lineRule="auto"/>
              <w:rPr>
                <w:rFonts w:ascii="Times New Roman" w:hAnsi="Times New Roman"/>
                <w:sz w:val="24"/>
                <w:szCs w:val="24"/>
              </w:rPr>
            </w:pPr>
            <w:r w:rsidRPr="008B7C07">
              <w:rPr>
                <w:rFonts w:ascii="Times New Roman" w:hAnsi="Times New Roman"/>
                <w:b/>
                <w:bCs/>
                <w:sz w:val="24"/>
                <w:szCs w:val="24"/>
              </w:rPr>
              <w:t>Structure and Bonding Models</w:t>
            </w:r>
            <w:r w:rsidRPr="008B7C07">
              <w:rPr>
                <w:rFonts w:ascii="Times New Roman" w:hAnsi="Times New Roman"/>
                <w:sz w:val="24"/>
                <w:szCs w:val="24"/>
              </w:rPr>
              <w:t xml:space="preserve">: Fundamentals of Quantum mechanics, Schrodinger Wave equation, significance of Ψ and Ψ2, particle in one dimensional box, molecular orbital theory – bonding in </w:t>
            </w:r>
            <w:proofErr w:type="spellStart"/>
            <w:r w:rsidRPr="008B7C07">
              <w:rPr>
                <w:rFonts w:ascii="Times New Roman" w:hAnsi="Times New Roman"/>
                <w:sz w:val="24"/>
                <w:szCs w:val="24"/>
              </w:rPr>
              <w:t>homoand</w:t>
            </w:r>
            <w:proofErr w:type="spellEnd"/>
            <w:r w:rsidRPr="008B7C07">
              <w:rPr>
                <w:rFonts w:ascii="Times New Roman" w:hAnsi="Times New Roman"/>
                <w:sz w:val="24"/>
                <w:szCs w:val="24"/>
              </w:rPr>
              <w:t xml:space="preserve"> </w:t>
            </w:r>
            <w:proofErr w:type="spellStart"/>
            <w:r w:rsidRPr="008B7C07">
              <w:rPr>
                <w:rFonts w:ascii="Times New Roman" w:hAnsi="Times New Roman"/>
                <w:sz w:val="24"/>
                <w:szCs w:val="24"/>
              </w:rPr>
              <w:t>heteronuclear</w:t>
            </w:r>
            <w:proofErr w:type="spellEnd"/>
            <w:r w:rsidRPr="008B7C07">
              <w:rPr>
                <w:rFonts w:ascii="Times New Roman" w:hAnsi="Times New Roman"/>
                <w:sz w:val="24"/>
                <w:szCs w:val="24"/>
              </w:rPr>
              <w:t xml:space="preserve"> diatomic molecules – energy level diagrams of O2 </w:t>
            </w:r>
            <w:proofErr w:type="spellStart"/>
            <w:r w:rsidRPr="008B7C07">
              <w:rPr>
                <w:rFonts w:ascii="Times New Roman" w:hAnsi="Times New Roman"/>
                <w:sz w:val="24"/>
                <w:szCs w:val="24"/>
              </w:rPr>
              <w:t>andCO</w:t>
            </w:r>
            <w:proofErr w:type="spellEnd"/>
            <w:r w:rsidRPr="008B7C07">
              <w:rPr>
                <w:rFonts w:ascii="Times New Roman" w:hAnsi="Times New Roman"/>
                <w:sz w:val="24"/>
                <w:szCs w:val="24"/>
              </w:rPr>
              <w:t xml:space="preserve">, etc. </w:t>
            </w:r>
            <w:proofErr w:type="spellStart"/>
            <w:r w:rsidRPr="008B7C07">
              <w:rPr>
                <w:rFonts w:ascii="Times New Roman" w:hAnsi="Times New Roman"/>
                <w:sz w:val="24"/>
                <w:szCs w:val="24"/>
              </w:rPr>
              <w:t>πmolecular</w:t>
            </w:r>
            <w:proofErr w:type="spellEnd"/>
            <w:r w:rsidRPr="008B7C07">
              <w:rPr>
                <w:rFonts w:ascii="Times New Roman" w:hAnsi="Times New Roman"/>
                <w:sz w:val="24"/>
                <w:szCs w:val="24"/>
              </w:rPr>
              <w:t xml:space="preserve"> </w:t>
            </w:r>
            <w:proofErr w:type="spellStart"/>
            <w:r w:rsidRPr="008B7C07">
              <w:rPr>
                <w:rFonts w:ascii="Times New Roman" w:hAnsi="Times New Roman"/>
                <w:sz w:val="24"/>
                <w:szCs w:val="24"/>
              </w:rPr>
              <w:t>orbitals</w:t>
            </w:r>
            <w:proofErr w:type="spellEnd"/>
            <w:r w:rsidRPr="008B7C07">
              <w:rPr>
                <w:rFonts w:ascii="Times New Roman" w:hAnsi="Times New Roman"/>
                <w:sz w:val="24"/>
                <w:szCs w:val="24"/>
              </w:rPr>
              <w:t xml:space="preserve"> of butadiene and benzene, calculation of bond order</w:t>
            </w:r>
          </w:p>
          <w:p w:rsidR="003C3490" w:rsidRPr="008B7C07" w:rsidRDefault="003C3490" w:rsidP="007E51F3">
            <w:pPr>
              <w:autoSpaceDE w:val="0"/>
              <w:autoSpaceDN w:val="0"/>
              <w:adjustRightInd w:val="0"/>
              <w:spacing w:after="0" w:line="240" w:lineRule="auto"/>
              <w:jc w:val="center"/>
              <w:rPr>
                <w:rFonts w:ascii="Times New Roman" w:hAnsi="Times New Roman"/>
                <w:sz w:val="24"/>
                <w:szCs w:val="24"/>
              </w:rPr>
            </w:pPr>
            <w:r w:rsidRPr="008B7C07">
              <w:rPr>
                <w:rFonts w:ascii="Times New Roman" w:eastAsiaTheme="minorEastAsia" w:hAnsi="Times New Roman"/>
                <w:b/>
                <w:bCs/>
                <w:sz w:val="24"/>
                <w:szCs w:val="24"/>
              </w:rPr>
              <w:t>UNIT II</w:t>
            </w:r>
          </w:p>
          <w:p w:rsidR="003C3490" w:rsidRPr="008B7C07" w:rsidRDefault="003C3490" w:rsidP="007E51F3">
            <w:pPr>
              <w:autoSpaceDE w:val="0"/>
              <w:autoSpaceDN w:val="0"/>
              <w:adjustRightInd w:val="0"/>
              <w:spacing w:after="0" w:line="240" w:lineRule="auto"/>
              <w:rPr>
                <w:rFonts w:ascii="Times New Roman" w:eastAsiaTheme="minorEastAsia" w:hAnsi="Times New Roman"/>
                <w:b/>
                <w:bCs/>
                <w:sz w:val="24"/>
                <w:szCs w:val="24"/>
              </w:rPr>
            </w:pPr>
            <w:r w:rsidRPr="008B7C07">
              <w:rPr>
                <w:rFonts w:ascii="Times New Roman" w:hAnsi="Times New Roman"/>
                <w:b/>
                <w:bCs/>
                <w:sz w:val="24"/>
                <w:szCs w:val="24"/>
              </w:rPr>
              <w:t>Modern Engineering materials</w:t>
            </w:r>
            <w:r>
              <w:rPr>
                <w:rFonts w:ascii="Times New Roman" w:hAnsi="Times New Roman"/>
                <w:b/>
                <w:bCs/>
                <w:sz w:val="24"/>
                <w:szCs w:val="24"/>
              </w:rPr>
              <w:t>:</w:t>
            </w:r>
          </w:p>
          <w:p w:rsidR="003C3490" w:rsidRPr="008B7C07" w:rsidRDefault="003C3490" w:rsidP="007E51F3">
            <w:pPr>
              <w:autoSpaceDE w:val="0"/>
              <w:autoSpaceDN w:val="0"/>
              <w:adjustRightInd w:val="0"/>
              <w:spacing w:after="0"/>
              <w:jc w:val="both"/>
              <w:rPr>
                <w:rFonts w:ascii="Times New Roman" w:eastAsiaTheme="minorEastAsia" w:hAnsi="Times New Roman"/>
                <w:sz w:val="24"/>
                <w:szCs w:val="24"/>
              </w:rPr>
            </w:pPr>
            <w:r w:rsidRPr="008B7C07">
              <w:rPr>
                <w:rFonts w:ascii="Times New Roman" w:hAnsi="Times New Roman"/>
                <w:sz w:val="24"/>
                <w:szCs w:val="24"/>
              </w:rPr>
              <w:t xml:space="preserve">Semiconductors, band diagram in solids, Semiconductor devices (p-n junction diode as rectifier and transistors) Super conductors-Introduction basic concept, applications. </w:t>
            </w:r>
            <w:proofErr w:type="spellStart"/>
            <w:r w:rsidRPr="008B7C07">
              <w:rPr>
                <w:rFonts w:ascii="Times New Roman" w:hAnsi="Times New Roman"/>
                <w:sz w:val="24"/>
                <w:szCs w:val="24"/>
              </w:rPr>
              <w:t>Supercapacitors</w:t>
            </w:r>
            <w:proofErr w:type="spellEnd"/>
            <w:r w:rsidRPr="008B7C07">
              <w:rPr>
                <w:rFonts w:ascii="Times New Roman" w:hAnsi="Times New Roman"/>
                <w:sz w:val="24"/>
                <w:szCs w:val="24"/>
              </w:rPr>
              <w:t xml:space="preserve">: Introduction, Basic Concept-Classification – Applications. </w:t>
            </w:r>
            <w:proofErr w:type="spellStart"/>
            <w:r w:rsidRPr="008B7C07">
              <w:rPr>
                <w:rFonts w:ascii="Times New Roman" w:hAnsi="Times New Roman"/>
                <w:sz w:val="24"/>
                <w:szCs w:val="24"/>
              </w:rPr>
              <w:t>Nano</w:t>
            </w:r>
            <w:proofErr w:type="spellEnd"/>
            <w:r w:rsidRPr="008B7C07">
              <w:rPr>
                <w:rFonts w:ascii="Times New Roman" w:hAnsi="Times New Roman"/>
                <w:sz w:val="24"/>
                <w:szCs w:val="24"/>
              </w:rPr>
              <w:t xml:space="preserve"> materials: Introduction, classification, properties and applications of Fullerenes, carbon </w:t>
            </w:r>
            <w:proofErr w:type="spellStart"/>
            <w:r w:rsidRPr="008B7C07">
              <w:rPr>
                <w:rFonts w:ascii="Times New Roman" w:hAnsi="Times New Roman"/>
                <w:sz w:val="24"/>
                <w:szCs w:val="24"/>
              </w:rPr>
              <w:t>Nano</w:t>
            </w:r>
            <w:proofErr w:type="spellEnd"/>
            <w:r w:rsidRPr="008B7C07">
              <w:rPr>
                <w:rFonts w:ascii="Times New Roman" w:hAnsi="Times New Roman"/>
                <w:sz w:val="24"/>
                <w:szCs w:val="24"/>
              </w:rPr>
              <w:t xml:space="preserve"> tubes and </w:t>
            </w:r>
            <w:proofErr w:type="spellStart"/>
            <w:r w:rsidRPr="008B7C07">
              <w:rPr>
                <w:rFonts w:ascii="Times New Roman" w:hAnsi="Times New Roman"/>
                <w:sz w:val="24"/>
                <w:szCs w:val="24"/>
              </w:rPr>
              <w:t>Graphines</w:t>
            </w:r>
            <w:proofErr w:type="spellEnd"/>
            <w:r w:rsidRPr="008B7C07">
              <w:rPr>
                <w:rFonts w:ascii="Times New Roman" w:hAnsi="Times New Roman"/>
                <w:sz w:val="24"/>
                <w:szCs w:val="24"/>
              </w:rPr>
              <w:t xml:space="preserve"> </w:t>
            </w:r>
            <w:proofErr w:type="spellStart"/>
            <w:r w:rsidRPr="008B7C07">
              <w:rPr>
                <w:rFonts w:ascii="Times New Roman" w:hAnsi="Times New Roman"/>
                <w:sz w:val="24"/>
                <w:szCs w:val="24"/>
              </w:rPr>
              <w:t>nanoparticles</w:t>
            </w:r>
            <w:proofErr w:type="spellEnd"/>
            <w:r w:rsidRPr="008B7C07">
              <w:rPr>
                <w:rFonts w:ascii="Times New Roman" w:hAnsi="Times New Roman"/>
                <w:sz w:val="24"/>
                <w:szCs w:val="24"/>
              </w:rPr>
              <w:t>.</w:t>
            </w:r>
          </w:p>
          <w:p w:rsidR="003C3490" w:rsidRPr="008B7C07" w:rsidRDefault="003C3490" w:rsidP="007E51F3">
            <w:pPr>
              <w:spacing w:after="0" w:line="240" w:lineRule="auto"/>
              <w:jc w:val="center"/>
              <w:rPr>
                <w:rFonts w:ascii="Times New Roman" w:eastAsiaTheme="minorEastAsia" w:hAnsi="Times New Roman"/>
                <w:b/>
                <w:sz w:val="24"/>
                <w:szCs w:val="24"/>
              </w:rPr>
            </w:pPr>
            <w:r w:rsidRPr="008B7C07">
              <w:rPr>
                <w:rFonts w:ascii="Times New Roman" w:eastAsiaTheme="minorEastAsia" w:hAnsi="Times New Roman"/>
                <w:b/>
                <w:sz w:val="24"/>
                <w:szCs w:val="24"/>
              </w:rPr>
              <w:t>UNIT III</w:t>
            </w:r>
          </w:p>
          <w:p w:rsidR="003C3490" w:rsidRPr="008B7C07" w:rsidRDefault="003C3490" w:rsidP="007E51F3">
            <w:pPr>
              <w:spacing w:after="0" w:line="240" w:lineRule="auto"/>
              <w:jc w:val="both"/>
              <w:rPr>
                <w:rFonts w:ascii="Times New Roman" w:eastAsia="Arial Narrow" w:hAnsi="Times New Roman"/>
                <w:b/>
                <w:sz w:val="24"/>
                <w:szCs w:val="24"/>
              </w:rPr>
            </w:pPr>
            <w:r w:rsidRPr="008B7C07">
              <w:rPr>
                <w:rFonts w:ascii="Times New Roman" w:eastAsiaTheme="minorEastAsia" w:hAnsi="Times New Roman"/>
                <w:b/>
                <w:sz w:val="24"/>
                <w:szCs w:val="24"/>
              </w:rPr>
              <w:t>Electrochemistry and Applications:</w:t>
            </w:r>
          </w:p>
          <w:p w:rsidR="003C3490" w:rsidRPr="008B7C07" w:rsidRDefault="003C3490" w:rsidP="007E51F3">
            <w:pPr>
              <w:spacing w:after="0" w:line="240" w:lineRule="auto"/>
              <w:rPr>
                <w:rFonts w:ascii="Times New Roman" w:hAnsi="Times New Roman"/>
                <w:sz w:val="24"/>
                <w:szCs w:val="24"/>
              </w:rPr>
            </w:pPr>
            <w:r w:rsidRPr="008B7C07">
              <w:rPr>
                <w:rFonts w:ascii="Times New Roman" w:hAnsi="Times New Roman"/>
                <w:sz w:val="24"/>
                <w:szCs w:val="24"/>
              </w:rPr>
              <w:t xml:space="preserve">Electrochemical cell, Nernst equation, cell potential calculations and numerical problems, </w:t>
            </w:r>
            <w:proofErr w:type="spellStart"/>
            <w:r w:rsidRPr="008B7C07">
              <w:rPr>
                <w:rFonts w:ascii="Times New Roman" w:hAnsi="Times New Roman"/>
                <w:sz w:val="24"/>
                <w:szCs w:val="24"/>
              </w:rPr>
              <w:t>potentiometry</w:t>
            </w:r>
            <w:proofErr w:type="spellEnd"/>
            <w:r w:rsidRPr="008B7C07">
              <w:rPr>
                <w:rFonts w:ascii="Times New Roman" w:hAnsi="Times New Roman"/>
                <w:sz w:val="24"/>
                <w:szCs w:val="24"/>
              </w:rPr>
              <w:t xml:space="preserve">- </w:t>
            </w:r>
            <w:proofErr w:type="spellStart"/>
            <w:r w:rsidRPr="008B7C07">
              <w:rPr>
                <w:rFonts w:ascii="Times New Roman" w:hAnsi="Times New Roman"/>
                <w:sz w:val="24"/>
                <w:szCs w:val="24"/>
              </w:rPr>
              <w:t>potentiometric</w:t>
            </w:r>
            <w:proofErr w:type="spellEnd"/>
            <w:r w:rsidRPr="008B7C07">
              <w:rPr>
                <w:rFonts w:ascii="Times New Roman" w:hAnsi="Times New Roman"/>
                <w:sz w:val="24"/>
                <w:szCs w:val="24"/>
              </w:rPr>
              <w:t xml:space="preserve"> titrations (</w:t>
            </w:r>
            <w:proofErr w:type="spellStart"/>
            <w:r w:rsidRPr="008B7C07">
              <w:rPr>
                <w:rFonts w:ascii="Times New Roman" w:hAnsi="Times New Roman"/>
                <w:sz w:val="24"/>
                <w:szCs w:val="24"/>
              </w:rPr>
              <w:t>redox</w:t>
            </w:r>
            <w:proofErr w:type="spellEnd"/>
            <w:r w:rsidRPr="008B7C07">
              <w:rPr>
                <w:rFonts w:ascii="Times New Roman" w:hAnsi="Times New Roman"/>
                <w:sz w:val="24"/>
                <w:szCs w:val="24"/>
              </w:rPr>
              <w:t xml:space="preserve"> titrations), concept of conductivity, conductivity cell, </w:t>
            </w:r>
            <w:proofErr w:type="spellStart"/>
            <w:r w:rsidRPr="008B7C07">
              <w:rPr>
                <w:rFonts w:ascii="Times New Roman" w:hAnsi="Times New Roman"/>
                <w:sz w:val="24"/>
                <w:szCs w:val="24"/>
              </w:rPr>
              <w:t>conductometric</w:t>
            </w:r>
            <w:proofErr w:type="spellEnd"/>
            <w:r w:rsidRPr="008B7C07">
              <w:rPr>
                <w:rFonts w:ascii="Times New Roman" w:hAnsi="Times New Roman"/>
                <w:sz w:val="24"/>
                <w:szCs w:val="24"/>
              </w:rPr>
              <w:t xml:space="preserve"> titrations (acid-base titrations). Electrochemical sensors – </w:t>
            </w:r>
            <w:proofErr w:type="spellStart"/>
            <w:r w:rsidRPr="008B7C07">
              <w:rPr>
                <w:rFonts w:ascii="Times New Roman" w:hAnsi="Times New Roman"/>
                <w:sz w:val="24"/>
                <w:szCs w:val="24"/>
              </w:rPr>
              <w:t>potentiometric</w:t>
            </w:r>
            <w:proofErr w:type="spellEnd"/>
            <w:r w:rsidRPr="008B7C07">
              <w:rPr>
                <w:rFonts w:ascii="Times New Roman" w:hAnsi="Times New Roman"/>
                <w:sz w:val="24"/>
                <w:szCs w:val="24"/>
              </w:rPr>
              <w:t xml:space="preserve"> sensors with examples, </w:t>
            </w:r>
            <w:proofErr w:type="spellStart"/>
            <w:r w:rsidRPr="008B7C07">
              <w:rPr>
                <w:rFonts w:ascii="Times New Roman" w:hAnsi="Times New Roman"/>
                <w:sz w:val="24"/>
                <w:szCs w:val="24"/>
              </w:rPr>
              <w:t>amperometry</w:t>
            </w:r>
            <w:proofErr w:type="spellEnd"/>
            <w:r w:rsidRPr="008B7C07">
              <w:rPr>
                <w:rFonts w:ascii="Times New Roman" w:hAnsi="Times New Roman"/>
                <w:sz w:val="24"/>
                <w:szCs w:val="24"/>
              </w:rPr>
              <w:t xml:space="preserve"> sensors with examples. </w:t>
            </w:r>
          </w:p>
          <w:p w:rsidR="003C3490" w:rsidRPr="008B7C07" w:rsidRDefault="003C3490" w:rsidP="007E51F3">
            <w:pPr>
              <w:spacing w:after="0" w:line="240" w:lineRule="auto"/>
              <w:rPr>
                <w:rFonts w:ascii="Times New Roman" w:hAnsi="Times New Roman"/>
                <w:sz w:val="24"/>
                <w:szCs w:val="24"/>
              </w:rPr>
            </w:pPr>
            <w:r w:rsidRPr="008B7C07">
              <w:rPr>
                <w:rFonts w:ascii="Times New Roman" w:hAnsi="Times New Roman"/>
                <w:sz w:val="24"/>
                <w:szCs w:val="24"/>
              </w:rPr>
              <w:t>Primary cells – Zinc-air battery, Secondary cells –lithium-ion batteries- working of the batteries including cell reactions; Fuel cells, hydrogen-</w:t>
            </w:r>
            <w:proofErr w:type="spellStart"/>
            <w:r w:rsidRPr="008B7C07">
              <w:rPr>
                <w:rFonts w:ascii="Times New Roman" w:hAnsi="Times New Roman"/>
                <w:sz w:val="24"/>
                <w:szCs w:val="24"/>
              </w:rPr>
              <w:t>oxygenfuel</w:t>
            </w:r>
            <w:proofErr w:type="spellEnd"/>
            <w:r w:rsidRPr="008B7C07">
              <w:rPr>
                <w:rFonts w:ascii="Times New Roman" w:hAnsi="Times New Roman"/>
                <w:sz w:val="24"/>
                <w:szCs w:val="24"/>
              </w:rPr>
              <w:t xml:space="preserve"> cell– working of the cells. Polymer Electrolyte Membrane Fuel cells (PEMFC).</w:t>
            </w:r>
          </w:p>
          <w:p w:rsidR="003C3490" w:rsidRDefault="003C3490" w:rsidP="007E51F3">
            <w:pPr>
              <w:spacing w:after="0" w:line="240" w:lineRule="auto"/>
              <w:jc w:val="center"/>
              <w:rPr>
                <w:rFonts w:ascii="Times New Roman" w:eastAsiaTheme="minorEastAsia" w:hAnsi="Times New Roman"/>
                <w:b/>
                <w:sz w:val="24"/>
                <w:szCs w:val="24"/>
              </w:rPr>
            </w:pPr>
          </w:p>
          <w:p w:rsidR="003C3490" w:rsidRPr="008B7C07" w:rsidRDefault="003C3490" w:rsidP="007E51F3">
            <w:pPr>
              <w:spacing w:after="0" w:line="240" w:lineRule="auto"/>
              <w:jc w:val="center"/>
              <w:rPr>
                <w:rFonts w:ascii="Times New Roman" w:eastAsiaTheme="minorEastAsia" w:hAnsi="Times New Roman"/>
                <w:b/>
                <w:sz w:val="24"/>
                <w:szCs w:val="24"/>
              </w:rPr>
            </w:pPr>
            <w:r w:rsidRPr="008B7C07">
              <w:rPr>
                <w:rFonts w:ascii="Times New Roman" w:eastAsiaTheme="minorEastAsia" w:hAnsi="Times New Roman"/>
                <w:b/>
                <w:sz w:val="24"/>
                <w:szCs w:val="24"/>
              </w:rPr>
              <w:t>UNIT IV:</w:t>
            </w:r>
          </w:p>
          <w:p w:rsidR="003C3490" w:rsidRPr="008B7C07" w:rsidRDefault="003C3490" w:rsidP="007E51F3">
            <w:pPr>
              <w:spacing w:after="0" w:line="240" w:lineRule="auto"/>
              <w:rPr>
                <w:rFonts w:ascii="Times New Roman" w:hAnsi="Times New Roman"/>
                <w:b/>
                <w:bCs/>
                <w:sz w:val="24"/>
                <w:szCs w:val="24"/>
              </w:rPr>
            </w:pPr>
            <w:r w:rsidRPr="008B7C07">
              <w:rPr>
                <w:rFonts w:ascii="Times New Roman" w:hAnsi="Times New Roman"/>
                <w:b/>
                <w:bCs/>
                <w:sz w:val="24"/>
                <w:szCs w:val="24"/>
              </w:rPr>
              <w:lastRenderedPageBreak/>
              <w:t>Polymer Chemistry</w:t>
            </w:r>
            <w:r>
              <w:rPr>
                <w:rFonts w:ascii="Times New Roman" w:hAnsi="Times New Roman"/>
                <w:b/>
                <w:bCs/>
                <w:sz w:val="24"/>
                <w:szCs w:val="24"/>
              </w:rPr>
              <w:t>:</w:t>
            </w:r>
          </w:p>
          <w:p w:rsidR="003C3490" w:rsidRPr="008B7C07" w:rsidRDefault="003C3490" w:rsidP="007E51F3">
            <w:pPr>
              <w:spacing w:after="0" w:line="240" w:lineRule="auto"/>
              <w:rPr>
                <w:rFonts w:ascii="Times New Roman" w:hAnsi="Times New Roman"/>
                <w:sz w:val="24"/>
                <w:szCs w:val="24"/>
              </w:rPr>
            </w:pPr>
            <w:r w:rsidRPr="008B7C07">
              <w:rPr>
                <w:rFonts w:ascii="Times New Roman" w:hAnsi="Times New Roman"/>
                <w:sz w:val="24"/>
                <w:szCs w:val="24"/>
              </w:rPr>
              <w:t>Introduction to polymers, functionality of monomers, chain growth and step growth polymerization, coordination polymerization, with specific examples and mechanisms of polymer formation. Plastics –Thermo and Thermosetting plastics, Preparation, properties and applications of – PVC, Teflon, Bakelite, Nylon-6</w:t>
            </w:r>
            <w:proofErr w:type="gramStart"/>
            <w:r w:rsidRPr="008B7C07">
              <w:rPr>
                <w:rFonts w:ascii="Times New Roman" w:hAnsi="Times New Roman"/>
                <w:sz w:val="24"/>
                <w:szCs w:val="24"/>
              </w:rPr>
              <w:t>,6</w:t>
            </w:r>
            <w:proofErr w:type="gramEnd"/>
            <w:r w:rsidRPr="008B7C07">
              <w:rPr>
                <w:rFonts w:ascii="Times New Roman" w:hAnsi="Times New Roman"/>
                <w:sz w:val="24"/>
                <w:szCs w:val="24"/>
              </w:rPr>
              <w:t xml:space="preserve">, carbon fibres. </w:t>
            </w:r>
            <w:proofErr w:type="spellStart"/>
            <w:r w:rsidRPr="008B7C07">
              <w:rPr>
                <w:rFonts w:ascii="Times New Roman" w:hAnsi="Times New Roman"/>
                <w:sz w:val="24"/>
                <w:szCs w:val="24"/>
              </w:rPr>
              <w:t>Elastomers</w:t>
            </w:r>
            <w:proofErr w:type="spellEnd"/>
            <w:r w:rsidRPr="008B7C07">
              <w:rPr>
                <w:rFonts w:ascii="Times New Roman" w:hAnsi="Times New Roman"/>
                <w:sz w:val="24"/>
                <w:szCs w:val="24"/>
              </w:rPr>
              <w:t xml:space="preserve">–Buna-S, Buna-N–preparation, properties and applications. Conducting polymers – </w:t>
            </w:r>
            <w:proofErr w:type="spellStart"/>
            <w:r w:rsidRPr="008B7C07">
              <w:rPr>
                <w:rFonts w:ascii="Times New Roman" w:hAnsi="Times New Roman"/>
                <w:sz w:val="24"/>
                <w:szCs w:val="24"/>
              </w:rPr>
              <w:t>polyacetylene</w:t>
            </w:r>
            <w:proofErr w:type="spellEnd"/>
            <w:r w:rsidRPr="008B7C07">
              <w:rPr>
                <w:rFonts w:ascii="Times New Roman" w:hAnsi="Times New Roman"/>
                <w:sz w:val="24"/>
                <w:szCs w:val="24"/>
              </w:rPr>
              <w:t xml:space="preserve">, </w:t>
            </w:r>
            <w:proofErr w:type="spellStart"/>
            <w:r w:rsidRPr="008B7C07">
              <w:rPr>
                <w:rFonts w:ascii="Times New Roman" w:hAnsi="Times New Roman"/>
                <w:sz w:val="24"/>
                <w:szCs w:val="24"/>
              </w:rPr>
              <w:t>polyaniline</w:t>
            </w:r>
            <w:proofErr w:type="spellEnd"/>
            <w:r w:rsidRPr="008B7C07">
              <w:rPr>
                <w:rFonts w:ascii="Times New Roman" w:hAnsi="Times New Roman"/>
                <w:sz w:val="24"/>
                <w:szCs w:val="24"/>
              </w:rPr>
              <w:t xml:space="preserve">, – mechanism of conduction and applications. Bio-Degradable polymers - Poly Glycolic Acid (PGA), </w:t>
            </w:r>
            <w:proofErr w:type="spellStart"/>
            <w:r w:rsidRPr="008B7C07">
              <w:rPr>
                <w:rFonts w:ascii="Times New Roman" w:hAnsi="Times New Roman"/>
                <w:sz w:val="24"/>
                <w:szCs w:val="24"/>
              </w:rPr>
              <w:t>Polyl</w:t>
            </w:r>
            <w:proofErr w:type="spellEnd"/>
            <w:r w:rsidRPr="008B7C07">
              <w:rPr>
                <w:rFonts w:ascii="Times New Roman" w:hAnsi="Times New Roman"/>
                <w:sz w:val="24"/>
                <w:szCs w:val="24"/>
              </w:rPr>
              <w:t xml:space="preserve"> Lactic Acid (PLA). </w:t>
            </w:r>
          </w:p>
          <w:p w:rsidR="003C3490" w:rsidRDefault="003C3490" w:rsidP="007E51F3">
            <w:pPr>
              <w:spacing w:after="0" w:line="240" w:lineRule="auto"/>
              <w:jc w:val="center"/>
              <w:rPr>
                <w:rFonts w:ascii="Times New Roman" w:eastAsiaTheme="minorEastAsia" w:hAnsi="Times New Roman"/>
                <w:b/>
                <w:sz w:val="24"/>
                <w:szCs w:val="24"/>
              </w:rPr>
            </w:pPr>
          </w:p>
          <w:p w:rsidR="003C3490" w:rsidRDefault="003C3490" w:rsidP="007E51F3">
            <w:pPr>
              <w:spacing w:after="0" w:line="240" w:lineRule="auto"/>
              <w:jc w:val="center"/>
              <w:rPr>
                <w:rFonts w:ascii="Times New Roman" w:eastAsiaTheme="minorEastAsia" w:hAnsi="Times New Roman"/>
                <w:b/>
                <w:sz w:val="24"/>
                <w:szCs w:val="24"/>
              </w:rPr>
            </w:pPr>
            <w:r w:rsidRPr="008B7C07">
              <w:rPr>
                <w:rFonts w:ascii="Times New Roman" w:eastAsiaTheme="minorEastAsia" w:hAnsi="Times New Roman"/>
                <w:b/>
                <w:sz w:val="24"/>
                <w:szCs w:val="24"/>
              </w:rPr>
              <w:t>UNIT  V</w:t>
            </w:r>
          </w:p>
          <w:p w:rsidR="003C3490" w:rsidRDefault="003C3490" w:rsidP="007E51F3">
            <w:pPr>
              <w:spacing w:after="0" w:line="240" w:lineRule="auto"/>
              <w:jc w:val="center"/>
              <w:rPr>
                <w:rFonts w:ascii="Times New Roman" w:eastAsiaTheme="minorEastAsia" w:hAnsi="Times New Roman"/>
                <w:b/>
                <w:sz w:val="24"/>
                <w:szCs w:val="24"/>
              </w:rPr>
            </w:pPr>
          </w:p>
          <w:p w:rsidR="003C3490" w:rsidRPr="001D2E46" w:rsidRDefault="003C3490" w:rsidP="007E51F3">
            <w:pPr>
              <w:spacing w:after="0" w:line="240" w:lineRule="auto"/>
              <w:rPr>
                <w:rFonts w:ascii="Times New Roman" w:eastAsiaTheme="minorEastAsia" w:hAnsi="Times New Roman"/>
                <w:b/>
                <w:sz w:val="24"/>
                <w:szCs w:val="24"/>
              </w:rPr>
            </w:pPr>
            <w:r w:rsidRPr="008B7C07">
              <w:rPr>
                <w:rFonts w:ascii="Times New Roman" w:hAnsi="Times New Roman"/>
                <w:b/>
                <w:bCs/>
                <w:sz w:val="24"/>
                <w:szCs w:val="24"/>
              </w:rPr>
              <w:t>Instrumental Methods and Applications</w:t>
            </w:r>
            <w:r>
              <w:rPr>
                <w:rFonts w:ascii="Times New Roman" w:hAnsi="Times New Roman"/>
                <w:b/>
                <w:bCs/>
                <w:sz w:val="24"/>
                <w:szCs w:val="24"/>
              </w:rPr>
              <w:t>:</w:t>
            </w:r>
          </w:p>
          <w:p w:rsidR="003C3490" w:rsidRPr="008B7C07" w:rsidRDefault="003C3490" w:rsidP="007E51F3">
            <w:pPr>
              <w:spacing w:after="0" w:line="240" w:lineRule="auto"/>
              <w:jc w:val="both"/>
              <w:rPr>
                <w:rFonts w:ascii="Times New Roman" w:eastAsia="Arial Narrow" w:hAnsi="Times New Roman"/>
                <w:sz w:val="24"/>
                <w:szCs w:val="24"/>
              </w:rPr>
            </w:pPr>
            <w:r w:rsidRPr="008B7C07">
              <w:rPr>
                <w:rFonts w:ascii="Times New Roman" w:hAnsi="Times New Roman"/>
                <w:sz w:val="24"/>
                <w:szCs w:val="24"/>
              </w:rPr>
              <w:t xml:space="preserve">Electromagnetic spectrum. Absorption of radiation: Beer-Lambert’s law. UV-Visible Spectroscopy, electronic transition, Instrumentation, IR </w:t>
            </w:r>
            <w:proofErr w:type="spellStart"/>
            <w:r w:rsidRPr="008B7C07">
              <w:rPr>
                <w:rFonts w:ascii="Times New Roman" w:hAnsi="Times New Roman"/>
                <w:sz w:val="24"/>
                <w:szCs w:val="24"/>
              </w:rPr>
              <w:t>spectroscopies</w:t>
            </w:r>
            <w:proofErr w:type="spellEnd"/>
            <w:r w:rsidRPr="008B7C07">
              <w:rPr>
                <w:rFonts w:ascii="Times New Roman" w:hAnsi="Times New Roman"/>
                <w:sz w:val="24"/>
                <w:szCs w:val="24"/>
              </w:rPr>
              <w:t>, fundamental modes and selection rules, Instrumentation. Chromatography-Basic Principle, Classification-HPLC: Principle, Instrumentation and Applications</w:t>
            </w:r>
            <w:r w:rsidRPr="008B7C07">
              <w:rPr>
                <w:rFonts w:ascii="Times New Roman" w:eastAsia="Arial Narrow" w:hAnsi="Times New Roman"/>
                <w:sz w:val="24"/>
                <w:szCs w:val="24"/>
              </w:rPr>
              <w:t>.</w:t>
            </w:r>
          </w:p>
        </w:tc>
      </w:tr>
      <w:tr w:rsidR="003C3490" w:rsidRPr="008B7C07" w:rsidTr="007E51F3">
        <w:trPr>
          <w:trHeight w:val="2394"/>
        </w:trPr>
        <w:tc>
          <w:tcPr>
            <w:tcW w:w="1752" w:type="dxa"/>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rPr>
                <w:rFonts w:ascii="Times New Roman" w:eastAsiaTheme="minorEastAsia" w:hAnsi="Times New Roman"/>
                <w:b/>
                <w:sz w:val="24"/>
                <w:szCs w:val="24"/>
              </w:rPr>
            </w:pPr>
          </w:p>
          <w:p w:rsidR="003C3490" w:rsidRPr="008B7C07" w:rsidRDefault="003C3490" w:rsidP="007E51F3">
            <w:pPr>
              <w:spacing w:after="0"/>
              <w:rPr>
                <w:rFonts w:ascii="Times New Roman" w:eastAsiaTheme="minorEastAsia" w:hAnsi="Times New Roman"/>
                <w:b/>
                <w:sz w:val="24"/>
                <w:szCs w:val="24"/>
              </w:rPr>
            </w:pPr>
          </w:p>
          <w:p w:rsidR="003C3490" w:rsidRPr="008B7C07" w:rsidRDefault="003C3490" w:rsidP="007E51F3">
            <w:pPr>
              <w:spacing w:after="0"/>
              <w:rPr>
                <w:rFonts w:ascii="Times New Roman" w:eastAsiaTheme="minorEastAsia" w:hAnsi="Times New Roman"/>
                <w:b/>
                <w:sz w:val="24"/>
                <w:szCs w:val="24"/>
              </w:rPr>
            </w:pPr>
          </w:p>
          <w:p w:rsidR="003C3490" w:rsidRPr="008B7C07" w:rsidRDefault="003C3490" w:rsidP="007E51F3">
            <w:pPr>
              <w:spacing w:after="0"/>
              <w:rPr>
                <w:rFonts w:ascii="Times New Roman" w:eastAsiaTheme="minorEastAsia" w:hAnsi="Times New Roman"/>
                <w:b/>
                <w:sz w:val="24"/>
                <w:szCs w:val="24"/>
              </w:rPr>
            </w:pPr>
          </w:p>
          <w:p w:rsidR="003C3490" w:rsidRPr="008B7C07" w:rsidRDefault="003C3490" w:rsidP="007E51F3">
            <w:pPr>
              <w:spacing w:after="0"/>
              <w:jc w:val="center"/>
              <w:rPr>
                <w:rFonts w:ascii="Times New Roman" w:eastAsiaTheme="minorEastAsia" w:hAnsi="Times New Roman"/>
                <w:b/>
                <w:sz w:val="24"/>
                <w:szCs w:val="24"/>
              </w:rPr>
            </w:pPr>
            <w:r w:rsidRPr="008B7C07">
              <w:rPr>
                <w:rFonts w:ascii="Times New Roman" w:eastAsiaTheme="minorEastAsia" w:hAnsi="Times New Roman"/>
                <w:b/>
                <w:sz w:val="24"/>
                <w:szCs w:val="24"/>
              </w:rPr>
              <w:t>Text Books &amp; References</w:t>
            </w:r>
          </w:p>
        </w:tc>
        <w:tc>
          <w:tcPr>
            <w:tcW w:w="9129" w:type="dxa"/>
            <w:gridSpan w:val="2"/>
            <w:tcBorders>
              <w:top w:val="single" w:sz="4" w:space="0" w:color="auto"/>
              <w:left w:val="single" w:sz="4" w:space="0" w:color="auto"/>
              <w:bottom w:val="single" w:sz="4" w:space="0" w:color="auto"/>
              <w:right w:val="single" w:sz="4" w:space="0" w:color="auto"/>
            </w:tcBorders>
          </w:tcPr>
          <w:p w:rsidR="003C3490" w:rsidRPr="008B7C07" w:rsidRDefault="003C3490" w:rsidP="007E51F3">
            <w:pPr>
              <w:spacing w:after="0" w:line="240" w:lineRule="auto"/>
              <w:jc w:val="both"/>
              <w:rPr>
                <w:rFonts w:ascii="Times New Roman" w:eastAsiaTheme="minorEastAsia" w:hAnsi="Times New Roman"/>
                <w:b/>
                <w:sz w:val="24"/>
                <w:szCs w:val="24"/>
              </w:rPr>
            </w:pPr>
            <w:r w:rsidRPr="008B7C07">
              <w:rPr>
                <w:rFonts w:ascii="Times New Roman" w:eastAsiaTheme="minorEastAsia" w:hAnsi="Times New Roman"/>
                <w:b/>
                <w:sz w:val="24"/>
                <w:szCs w:val="24"/>
              </w:rPr>
              <w:t>TEXT BOOKS:</w:t>
            </w:r>
          </w:p>
          <w:p w:rsidR="003C3490" w:rsidRPr="008B7C07" w:rsidRDefault="003C3490" w:rsidP="007E51F3">
            <w:pPr>
              <w:autoSpaceDE w:val="0"/>
              <w:autoSpaceDN w:val="0"/>
              <w:adjustRightInd w:val="0"/>
              <w:spacing w:after="0" w:line="240" w:lineRule="auto"/>
              <w:jc w:val="both"/>
              <w:rPr>
                <w:rFonts w:ascii="Times New Roman" w:hAnsi="Times New Roman"/>
                <w:sz w:val="24"/>
                <w:szCs w:val="24"/>
              </w:rPr>
            </w:pPr>
            <w:proofErr w:type="gramStart"/>
            <w:r w:rsidRPr="008B7C07">
              <w:rPr>
                <w:rFonts w:ascii="Times New Roman" w:hAnsi="Times New Roman"/>
                <w:sz w:val="24"/>
                <w:szCs w:val="24"/>
              </w:rPr>
              <w:t>1.Jain</w:t>
            </w:r>
            <w:proofErr w:type="gramEnd"/>
            <w:r w:rsidRPr="008B7C07">
              <w:rPr>
                <w:rFonts w:ascii="Times New Roman" w:hAnsi="Times New Roman"/>
                <w:sz w:val="24"/>
                <w:szCs w:val="24"/>
              </w:rPr>
              <w:t xml:space="preserve"> and Jain, Engineering Chemistry, 16/e, </w:t>
            </w:r>
            <w:proofErr w:type="spellStart"/>
            <w:r w:rsidRPr="008B7C07">
              <w:rPr>
                <w:rFonts w:ascii="Times New Roman" w:hAnsi="Times New Roman"/>
                <w:sz w:val="24"/>
                <w:szCs w:val="24"/>
              </w:rPr>
              <w:t>DhanpatRai</w:t>
            </w:r>
            <w:proofErr w:type="spellEnd"/>
            <w:r w:rsidRPr="008B7C07">
              <w:rPr>
                <w:rFonts w:ascii="Times New Roman" w:hAnsi="Times New Roman"/>
                <w:sz w:val="24"/>
                <w:szCs w:val="24"/>
              </w:rPr>
              <w:t xml:space="preserve">, 2013. </w:t>
            </w:r>
          </w:p>
          <w:p w:rsidR="003C3490" w:rsidRPr="008B7C07" w:rsidRDefault="003C3490" w:rsidP="007E51F3">
            <w:pPr>
              <w:autoSpaceDE w:val="0"/>
              <w:autoSpaceDN w:val="0"/>
              <w:adjustRightInd w:val="0"/>
              <w:spacing w:after="0" w:line="240" w:lineRule="auto"/>
              <w:jc w:val="both"/>
              <w:rPr>
                <w:rFonts w:ascii="Times New Roman" w:eastAsiaTheme="minorEastAsia" w:hAnsi="Times New Roman"/>
                <w:b/>
                <w:bCs/>
                <w:sz w:val="24"/>
                <w:szCs w:val="24"/>
              </w:rPr>
            </w:pPr>
            <w:r w:rsidRPr="008B7C07">
              <w:rPr>
                <w:rFonts w:ascii="Times New Roman" w:hAnsi="Times New Roman"/>
                <w:sz w:val="24"/>
                <w:szCs w:val="24"/>
              </w:rPr>
              <w:t>2. Peter Atkins, Julio de Paula and James Keeler, Atkins’ Physical Chemistry, 10/e, Oxford University Press, 2010.</w:t>
            </w:r>
            <w:r w:rsidRPr="008B7C07">
              <w:rPr>
                <w:rFonts w:ascii="Times New Roman" w:eastAsiaTheme="minorEastAsia" w:hAnsi="Times New Roman"/>
                <w:b/>
                <w:bCs/>
                <w:sz w:val="24"/>
                <w:szCs w:val="24"/>
              </w:rPr>
              <w:t>:</w:t>
            </w:r>
          </w:p>
          <w:p w:rsidR="003C3490" w:rsidRPr="008B7C07" w:rsidRDefault="003C3490" w:rsidP="007E51F3">
            <w:pPr>
              <w:autoSpaceDE w:val="0"/>
              <w:autoSpaceDN w:val="0"/>
              <w:adjustRightInd w:val="0"/>
              <w:spacing w:after="0" w:line="240" w:lineRule="auto"/>
              <w:jc w:val="both"/>
              <w:rPr>
                <w:rFonts w:ascii="Times New Roman" w:eastAsiaTheme="minorEastAsia" w:hAnsi="Times New Roman"/>
                <w:b/>
                <w:bCs/>
                <w:sz w:val="24"/>
                <w:szCs w:val="24"/>
              </w:rPr>
            </w:pPr>
          </w:p>
          <w:p w:rsidR="003C3490" w:rsidRPr="00A35C48" w:rsidRDefault="003C3490" w:rsidP="007E51F3">
            <w:pPr>
              <w:spacing w:after="0" w:line="240" w:lineRule="auto"/>
              <w:jc w:val="both"/>
              <w:rPr>
                <w:rFonts w:ascii="Times New Roman" w:eastAsia="Calibri" w:hAnsi="Times New Roman"/>
                <w:b/>
                <w:color w:val="000000"/>
                <w:sz w:val="24"/>
                <w:szCs w:val="24"/>
                <w:u w:color="000000"/>
              </w:rPr>
            </w:pPr>
            <w:r w:rsidRPr="00A35C48">
              <w:rPr>
                <w:rFonts w:ascii="Times New Roman" w:eastAsia="Calibri" w:hAnsi="Times New Roman"/>
                <w:b/>
                <w:color w:val="000000"/>
                <w:sz w:val="24"/>
                <w:szCs w:val="24"/>
                <w:u w:color="000000"/>
              </w:rPr>
              <w:t xml:space="preserve">Reference Books: </w:t>
            </w:r>
          </w:p>
          <w:p w:rsidR="003C3490" w:rsidRPr="008B7C07" w:rsidRDefault="003C3490" w:rsidP="007E51F3">
            <w:pPr>
              <w:spacing w:after="0" w:line="240" w:lineRule="auto"/>
              <w:jc w:val="both"/>
              <w:rPr>
                <w:rFonts w:ascii="Times New Roman" w:eastAsia="Calibri" w:hAnsi="Times New Roman"/>
                <w:color w:val="000000"/>
                <w:sz w:val="24"/>
                <w:szCs w:val="24"/>
                <w:u w:color="000000"/>
              </w:rPr>
            </w:pPr>
            <w:r w:rsidRPr="008B7C07">
              <w:rPr>
                <w:rFonts w:ascii="Times New Roman" w:eastAsia="Calibri" w:hAnsi="Times New Roman"/>
                <w:color w:val="000000"/>
                <w:sz w:val="24"/>
                <w:szCs w:val="24"/>
                <w:u w:color="000000"/>
              </w:rPr>
              <w:t xml:space="preserve">1. </w:t>
            </w:r>
            <w:proofErr w:type="spellStart"/>
            <w:r w:rsidRPr="008B7C07">
              <w:rPr>
                <w:rFonts w:ascii="Times New Roman" w:eastAsia="Calibri" w:hAnsi="Times New Roman"/>
                <w:color w:val="000000"/>
                <w:sz w:val="24"/>
                <w:szCs w:val="24"/>
                <w:u w:color="000000"/>
              </w:rPr>
              <w:t>Skoog</w:t>
            </w:r>
            <w:proofErr w:type="spellEnd"/>
            <w:r w:rsidRPr="008B7C07">
              <w:rPr>
                <w:rFonts w:ascii="Times New Roman" w:eastAsia="Calibri" w:hAnsi="Times New Roman"/>
                <w:color w:val="000000"/>
                <w:sz w:val="24"/>
                <w:szCs w:val="24"/>
                <w:u w:color="000000"/>
              </w:rPr>
              <w:t xml:space="preserve"> and West, Principles of Instrumental Analysis, 6/e, Thomson, 2007.</w:t>
            </w:r>
          </w:p>
          <w:p w:rsidR="003C3490" w:rsidRPr="008B7C07" w:rsidRDefault="003C3490" w:rsidP="007E51F3">
            <w:pPr>
              <w:spacing w:after="0" w:line="240" w:lineRule="auto"/>
              <w:jc w:val="both"/>
              <w:rPr>
                <w:rFonts w:ascii="Times New Roman" w:eastAsiaTheme="minorEastAsia" w:hAnsi="Times New Roman"/>
                <w:sz w:val="24"/>
                <w:szCs w:val="24"/>
                <w:u w:val="single"/>
              </w:rPr>
            </w:pPr>
            <w:r w:rsidRPr="008B7C07">
              <w:rPr>
                <w:rFonts w:ascii="Times New Roman" w:eastAsia="Calibri" w:hAnsi="Times New Roman"/>
                <w:color w:val="000000"/>
                <w:sz w:val="24"/>
                <w:szCs w:val="24"/>
                <w:u w:color="000000"/>
              </w:rPr>
              <w:t xml:space="preserve"> 2. </w:t>
            </w:r>
            <w:proofErr w:type="spellStart"/>
            <w:r w:rsidRPr="008B7C07">
              <w:rPr>
                <w:rFonts w:ascii="Times New Roman" w:eastAsia="Calibri" w:hAnsi="Times New Roman"/>
                <w:color w:val="000000"/>
                <w:sz w:val="24"/>
                <w:szCs w:val="24"/>
                <w:u w:color="000000"/>
              </w:rPr>
              <w:t>J.M.Lehn</w:t>
            </w:r>
            <w:proofErr w:type="spellEnd"/>
            <w:r w:rsidRPr="008B7C07">
              <w:rPr>
                <w:rFonts w:ascii="Times New Roman" w:eastAsia="Calibri" w:hAnsi="Times New Roman"/>
                <w:color w:val="000000"/>
                <w:sz w:val="24"/>
                <w:szCs w:val="24"/>
                <w:u w:color="000000"/>
              </w:rPr>
              <w:t>, Supra Molecular Chemistry, VCH Publications.</w:t>
            </w:r>
          </w:p>
        </w:tc>
      </w:tr>
    </w:tbl>
    <w:p w:rsidR="003C3490" w:rsidRPr="008B7C07" w:rsidRDefault="003C3490" w:rsidP="003C3490">
      <w:pPr>
        <w:spacing w:after="0" w:line="240" w:lineRule="auto"/>
        <w:rPr>
          <w:rFonts w:ascii="Times New Roman" w:eastAsiaTheme="minorEastAsia" w:hAnsi="Times New Roman"/>
          <w:b/>
          <w:sz w:val="24"/>
          <w:szCs w:val="24"/>
        </w:rPr>
      </w:pPr>
    </w:p>
    <w:tbl>
      <w:tblPr>
        <w:tblStyle w:val="TableGrid2"/>
        <w:tblW w:w="10916" w:type="dxa"/>
        <w:tblInd w:w="-318" w:type="dxa"/>
        <w:tblLook w:val="04A0"/>
      </w:tblPr>
      <w:tblGrid>
        <w:gridCol w:w="988"/>
        <w:gridCol w:w="643"/>
        <w:gridCol w:w="820"/>
        <w:gridCol w:w="643"/>
        <w:gridCol w:w="643"/>
        <w:gridCol w:w="643"/>
        <w:gridCol w:w="643"/>
        <w:gridCol w:w="643"/>
        <w:gridCol w:w="643"/>
        <w:gridCol w:w="643"/>
        <w:gridCol w:w="763"/>
        <w:gridCol w:w="763"/>
        <w:gridCol w:w="763"/>
        <w:gridCol w:w="777"/>
        <w:gridCol w:w="898"/>
      </w:tblGrid>
      <w:tr w:rsidR="003C3490" w:rsidRPr="008B7C07" w:rsidTr="007E51F3">
        <w:trPr>
          <w:trHeight w:val="388"/>
        </w:trPr>
        <w:tc>
          <w:tcPr>
            <w:tcW w:w="10916" w:type="dxa"/>
            <w:gridSpan w:val="15"/>
          </w:tcPr>
          <w:p w:rsidR="003C3490" w:rsidRPr="008B7C07" w:rsidRDefault="003C3490" w:rsidP="007E51F3">
            <w:pPr>
              <w:rPr>
                <w:rFonts w:ascii="Times New Roman" w:hAnsi="Times New Roman"/>
                <w:sz w:val="24"/>
                <w:szCs w:val="24"/>
                <w:lang w:val="en-US" w:eastAsia="en-US"/>
              </w:rPr>
            </w:pPr>
            <w:r w:rsidRPr="008B7C07">
              <w:rPr>
                <w:rFonts w:ascii="Times New Roman" w:hAnsi="Times New Roman"/>
                <w:sz w:val="24"/>
                <w:szCs w:val="24"/>
                <w:lang w:val="en-US" w:eastAsia="en-US"/>
              </w:rPr>
              <w:t>Contribution of Course Outcomes towards achievement of Program Outcomes (3-High, 2-Medium, 1-Low)</w:t>
            </w:r>
          </w:p>
        </w:tc>
      </w:tr>
      <w:tr w:rsidR="003C3490" w:rsidRPr="008B7C07" w:rsidTr="007E51F3">
        <w:trPr>
          <w:trHeight w:val="197"/>
        </w:trPr>
        <w:tc>
          <w:tcPr>
            <w:tcW w:w="988" w:type="dxa"/>
          </w:tcPr>
          <w:p w:rsidR="003C3490" w:rsidRPr="008B7C07" w:rsidRDefault="003C3490" w:rsidP="007E51F3">
            <w:pPr>
              <w:jc w:val="center"/>
              <w:rPr>
                <w:rFonts w:ascii="Times New Roman" w:hAnsi="Times New Roman"/>
                <w:bCs/>
                <w:sz w:val="24"/>
                <w:szCs w:val="24"/>
                <w:lang w:val="en-US" w:eastAsia="en-US"/>
              </w:rPr>
            </w:pP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w:t>
            </w:r>
          </w:p>
        </w:tc>
        <w:tc>
          <w:tcPr>
            <w:tcW w:w="820"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PO2</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PO3</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PO4</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PO5</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PO6</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PO7</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PO8</w:t>
            </w:r>
          </w:p>
        </w:tc>
        <w:tc>
          <w:tcPr>
            <w:tcW w:w="64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PO9</w:t>
            </w:r>
          </w:p>
        </w:tc>
        <w:tc>
          <w:tcPr>
            <w:tcW w:w="76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PO10</w:t>
            </w:r>
          </w:p>
        </w:tc>
        <w:tc>
          <w:tcPr>
            <w:tcW w:w="76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PO11</w:t>
            </w:r>
          </w:p>
        </w:tc>
        <w:tc>
          <w:tcPr>
            <w:tcW w:w="763"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PO12</w:t>
            </w:r>
          </w:p>
        </w:tc>
        <w:tc>
          <w:tcPr>
            <w:tcW w:w="777"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PSO1</w:t>
            </w:r>
          </w:p>
        </w:tc>
        <w:tc>
          <w:tcPr>
            <w:tcW w:w="898"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PSO2</w:t>
            </w:r>
          </w:p>
        </w:tc>
      </w:tr>
      <w:tr w:rsidR="003C3490" w:rsidRPr="008B7C07" w:rsidTr="007E51F3">
        <w:trPr>
          <w:trHeight w:val="303"/>
        </w:trPr>
        <w:tc>
          <w:tcPr>
            <w:tcW w:w="988"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CO1</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3C3490" w:rsidRPr="008B7C07" w:rsidRDefault="003C3490" w:rsidP="007E51F3">
            <w:pPr>
              <w:jc w:val="center"/>
              <w:rPr>
                <w:rFonts w:ascii="Times New Roman" w:hAnsi="Times New Roman"/>
                <w:sz w:val="24"/>
                <w:szCs w:val="24"/>
              </w:rPr>
            </w:pPr>
            <w:r>
              <w:rPr>
                <w:rFonts w:ascii="Times New Roman" w:hAnsi="Times New Roman"/>
              </w:rPr>
              <w:t>3</w:t>
            </w:r>
          </w:p>
        </w:tc>
        <w:tc>
          <w:tcPr>
            <w:tcW w:w="763" w:type="dxa"/>
          </w:tcPr>
          <w:p w:rsidR="003C3490" w:rsidRPr="008B7C07" w:rsidRDefault="003C3490" w:rsidP="007E51F3">
            <w:pPr>
              <w:jc w:val="center"/>
              <w:rPr>
                <w:rFonts w:ascii="Times New Roman" w:hAnsi="Times New Roman"/>
                <w:sz w:val="24"/>
                <w:szCs w:val="24"/>
              </w:rPr>
            </w:pPr>
            <w:r>
              <w:rPr>
                <w:rFonts w:ascii="Times New Roman" w:hAnsi="Times New Roman"/>
              </w:rPr>
              <w:t>3</w:t>
            </w:r>
          </w:p>
        </w:tc>
        <w:tc>
          <w:tcPr>
            <w:tcW w:w="777"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898"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r>
      <w:tr w:rsidR="003C3490" w:rsidRPr="008B7C07" w:rsidTr="007E51F3">
        <w:trPr>
          <w:trHeight w:val="46"/>
        </w:trPr>
        <w:tc>
          <w:tcPr>
            <w:tcW w:w="988"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CO2</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2</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2</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76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2</w:t>
            </w:r>
          </w:p>
        </w:tc>
        <w:tc>
          <w:tcPr>
            <w:tcW w:w="763" w:type="dxa"/>
          </w:tcPr>
          <w:p w:rsidR="003C3490" w:rsidRPr="008B7C07" w:rsidRDefault="003C3490" w:rsidP="007E51F3">
            <w:pPr>
              <w:jc w:val="center"/>
              <w:rPr>
                <w:rFonts w:ascii="Times New Roman" w:hAnsi="Times New Roman"/>
                <w:sz w:val="24"/>
                <w:szCs w:val="24"/>
              </w:rPr>
            </w:pPr>
            <w:r>
              <w:rPr>
                <w:rFonts w:ascii="Times New Roman" w:hAnsi="Times New Roman"/>
              </w:rPr>
              <w:t>3</w:t>
            </w:r>
          </w:p>
        </w:tc>
        <w:tc>
          <w:tcPr>
            <w:tcW w:w="777"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898"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r>
      <w:tr w:rsidR="003C3490" w:rsidRPr="008B7C07" w:rsidTr="007E51F3">
        <w:trPr>
          <w:trHeight w:val="310"/>
        </w:trPr>
        <w:tc>
          <w:tcPr>
            <w:tcW w:w="988"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c>
          <w:tcPr>
            <w:tcW w:w="643"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c>
          <w:tcPr>
            <w:tcW w:w="643"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c>
          <w:tcPr>
            <w:tcW w:w="643" w:type="dxa"/>
            <w:vAlign w:val="center"/>
          </w:tcPr>
          <w:p w:rsidR="003C3490" w:rsidRPr="008B7C07" w:rsidRDefault="003C3490" w:rsidP="007E51F3">
            <w:pPr>
              <w:jc w:val="center"/>
              <w:rPr>
                <w:rFonts w:ascii="Times New Roman" w:hAnsi="Times New Roman"/>
                <w:sz w:val="24"/>
                <w:szCs w:val="24"/>
              </w:rPr>
            </w:pPr>
            <w:r>
              <w:rPr>
                <w:rFonts w:ascii="Times New Roman" w:hAnsi="Times New Roman"/>
              </w:rPr>
              <w:t>2</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c>
          <w:tcPr>
            <w:tcW w:w="763"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c>
          <w:tcPr>
            <w:tcW w:w="76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763" w:type="dxa"/>
          </w:tcPr>
          <w:p w:rsidR="003C3490" w:rsidRPr="008B7C07" w:rsidRDefault="003C3490" w:rsidP="007E51F3">
            <w:pPr>
              <w:rPr>
                <w:rFonts w:ascii="Times New Roman" w:hAnsi="Times New Roman"/>
                <w:sz w:val="24"/>
                <w:szCs w:val="24"/>
              </w:rPr>
            </w:pPr>
            <w:r w:rsidRPr="005B0EC5">
              <w:rPr>
                <w:rFonts w:ascii="Times New Roman" w:hAnsi="Times New Roman"/>
              </w:rPr>
              <w:t>2</w:t>
            </w:r>
          </w:p>
        </w:tc>
        <w:tc>
          <w:tcPr>
            <w:tcW w:w="777"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c>
          <w:tcPr>
            <w:tcW w:w="898" w:type="dxa"/>
          </w:tcPr>
          <w:p w:rsidR="003C3490" w:rsidRPr="008B7C07" w:rsidRDefault="003C3490" w:rsidP="007E51F3">
            <w:pPr>
              <w:rPr>
                <w:rFonts w:ascii="Times New Roman" w:hAnsi="Times New Roman"/>
                <w:sz w:val="24"/>
                <w:szCs w:val="24"/>
              </w:rPr>
            </w:pPr>
            <w:r w:rsidRPr="005B0EC5">
              <w:rPr>
                <w:rFonts w:ascii="Times New Roman" w:hAnsi="Times New Roman"/>
              </w:rPr>
              <w:t xml:space="preserve">     -</w:t>
            </w:r>
          </w:p>
        </w:tc>
      </w:tr>
      <w:tr w:rsidR="003C3490" w:rsidRPr="008B7C07" w:rsidTr="007E51F3">
        <w:trPr>
          <w:trHeight w:val="303"/>
        </w:trPr>
        <w:tc>
          <w:tcPr>
            <w:tcW w:w="988" w:type="dxa"/>
          </w:tcPr>
          <w:p w:rsidR="003C3490" w:rsidRPr="008B7C07" w:rsidRDefault="003C3490"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CO4</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3</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2</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3C3490" w:rsidRPr="008B7C07" w:rsidRDefault="003C3490" w:rsidP="007E51F3">
            <w:pPr>
              <w:jc w:val="center"/>
              <w:rPr>
                <w:rFonts w:ascii="Times New Roman" w:hAnsi="Times New Roman"/>
                <w:sz w:val="24"/>
                <w:szCs w:val="24"/>
              </w:rPr>
            </w:pPr>
            <w:r>
              <w:rPr>
                <w:rFonts w:ascii="Times New Roman" w:hAnsi="Times New Roman"/>
              </w:rPr>
              <w:t>2</w:t>
            </w:r>
          </w:p>
        </w:tc>
        <w:tc>
          <w:tcPr>
            <w:tcW w:w="643" w:type="dxa"/>
            <w:vAlign w:val="center"/>
          </w:tcPr>
          <w:p w:rsidR="003C3490" w:rsidRPr="008B7C07" w:rsidRDefault="003C3490" w:rsidP="007E51F3">
            <w:pPr>
              <w:jc w:val="center"/>
              <w:rPr>
                <w:rFonts w:ascii="Times New Roman" w:hAnsi="Times New Roman"/>
                <w:sz w:val="24"/>
                <w:szCs w:val="24"/>
              </w:rPr>
            </w:pPr>
            <w:r w:rsidRPr="005B0EC5">
              <w:rPr>
                <w:rFonts w:ascii="Times New Roman" w:hAnsi="Times New Roman"/>
              </w:rPr>
              <w:t>2</w:t>
            </w:r>
          </w:p>
        </w:tc>
        <w:tc>
          <w:tcPr>
            <w:tcW w:w="64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76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3C3490" w:rsidRPr="008B7C07" w:rsidRDefault="003C3490" w:rsidP="007E51F3">
            <w:pPr>
              <w:jc w:val="center"/>
              <w:rPr>
                <w:rFonts w:ascii="Times New Roman" w:hAnsi="Times New Roman"/>
                <w:sz w:val="24"/>
                <w:szCs w:val="24"/>
              </w:rPr>
            </w:pPr>
            <w:r>
              <w:rPr>
                <w:rFonts w:ascii="Times New Roman" w:hAnsi="Times New Roman"/>
              </w:rPr>
              <w:t>3</w:t>
            </w:r>
          </w:p>
        </w:tc>
        <w:tc>
          <w:tcPr>
            <w:tcW w:w="763"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2</w:t>
            </w:r>
          </w:p>
        </w:tc>
        <w:tc>
          <w:tcPr>
            <w:tcW w:w="777"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c>
          <w:tcPr>
            <w:tcW w:w="898" w:type="dxa"/>
          </w:tcPr>
          <w:p w:rsidR="003C3490" w:rsidRPr="008B7C07" w:rsidRDefault="003C3490" w:rsidP="007E51F3">
            <w:pPr>
              <w:jc w:val="center"/>
              <w:rPr>
                <w:rFonts w:ascii="Times New Roman" w:hAnsi="Times New Roman"/>
                <w:sz w:val="24"/>
                <w:szCs w:val="24"/>
              </w:rPr>
            </w:pPr>
            <w:r w:rsidRPr="005B0EC5">
              <w:rPr>
                <w:rFonts w:ascii="Times New Roman" w:hAnsi="Times New Roman"/>
              </w:rPr>
              <w:t>-</w:t>
            </w:r>
          </w:p>
        </w:tc>
      </w:tr>
    </w:tbl>
    <w:p w:rsidR="003C3490" w:rsidRPr="008B7C07" w:rsidRDefault="003C3490" w:rsidP="003C3490">
      <w:pPr>
        <w:spacing w:after="120"/>
        <w:rPr>
          <w:rFonts w:ascii="Times New Roman" w:eastAsiaTheme="minorEastAsia" w:hAnsi="Times New Roman"/>
          <w:b/>
          <w:bCs/>
          <w:sz w:val="24"/>
          <w:szCs w:val="24"/>
          <w:u w:val="single"/>
        </w:rPr>
      </w:pPr>
    </w:p>
    <w:p w:rsidR="0049547F" w:rsidRDefault="0049547F"/>
    <w:sectPr w:rsidR="0049547F" w:rsidSect="00495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A7F"/>
    <w:multiLevelType w:val="multilevel"/>
    <w:tmpl w:val="2BD25A7F"/>
    <w:lvl w:ilvl="0">
      <w:start w:val="1"/>
      <w:numFmt w:val="decimal"/>
      <w:lvlText w:val="%1."/>
      <w:lvlJc w:val="left"/>
      <w:pPr>
        <w:ind w:left="720" w:hanging="360"/>
      </w:pPr>
      <w:rPr>
        <w:rFonts w:ascii="Times New Roman" w:eastAsia="Arial Narrow"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C3490"/>
    <w:rsid w:val="003C3490"/>
    <w:rsid w:val="0049547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90"/>
    <w:pPr>
      <w:spacing w:after="160" w:line="259" w:lineRule="auto"/>
    </w:pPr>
    <w:rPr>
      <w:kern w:val="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3490"/>
    <w:pPr>
      <w:ind w:left="720"/>
      <w:contextualSpacing/>
    </w:pPr>
  </w:style>
  <w:style w:type="character" w:customStyle="1" w:styleId="ListParagraphChar">
    <w:name w:val="List Paragraph Char"/>
    <w:link w:val="ListParagraph"/>
    <w:uiPriority w:val="34"/>
    <w:rsid w:val="003C3490"/>
    <w:rPr>
      <w:kern w:val="2"/>
      <w:lang w:val="en-IN" w:bidi="ar-SA"/>
    </w:rPr>
  </w:style>
  <w:style w:type="table" w:customStyle="1" w:styleId="TableGrid2">
    <w:name w:val="Table Grid2"/>
    <w:basedOn w:val="TableNormal"/>
    <w:uiPriority w:val="39"/>
    <w:rsid w:val="003C3490"/>
    <w:pPr>
      <w:spacing w:after="0" w:line="240" w:lineRule="auto"/>
    </w:pPr>
    <w:rPr>
      <w:rFonts w:ascii="Calibri" w:eastAsia="Calibri" w:hAnsi="Calibri" w:cs="Gautami"/>
      <w:sz w:val="20"/>
      <w:szCs w:val="20"/>
      <w:lang w:val="en-IN"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Company>Grizli777</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dc:creator>
  <cp:lastModifiedBy>jameela</cp:lastModifiedBy>
  <cp:revision>1</cp:revision>
  <dcterms:created xsi:type="dcterms:W3CDTF">2025-02-16T09:02:00Z</dcterms:created>
  <dcterms:modified xsi:type="dcterms:W3CDTF">2025-02-16T09:02:00Z</dcterms:modified>
</cp:coreProperties>
</file>